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5E74" w14:textId="6B33D143" w:rsidR="00CF1F1A" w:rsidRPr="00D403A9" w:rsidRDefault="00A00120" w:rsidP="00CF1F1A">
      <w:pPr>
        <w:jc w:val="right"/>
        <w:rPr>
          <w:lang w:val="fo-FO"/>
        </w:rPr>
      </w:pPr>
      <w:r>
        <w:rPr>
          <w:lang w:val="fo-FO"/>
        </w:rPr>
        <w:t>Tors</w:t>
      </w:r>
      <w:r w:rsidR="00490E0A">
        <w:rPr>
          <w:lang w:val="fo-FO"/>
        </w:rPr>
        <w:t xml:space="preserve">dag den </w:t>
      </w:r>
      <w:r>
        <w:rPr>
          <w:lang w:val="fo-FO"/>
        </w:rPr>
        <w:t>9</w:t>
      </w:r>
      <w:r w:rsidR="00490E0A">
        <w:rPr>
          <w:lang w:val="fo-FO"/>
        </w:rPr>
        <w:t xml:space="preserve">. </w:t>
      </w:r>
      <w:r>
        <w:rPr>
          <w:lang w:val="fo-FO"/>
        </w:rPr>
        <w:t>januar</w:t>
      </w:r>
      <w:r w:rsidR="00CF1F1A">
        <w:rPr>
          <w:lang w:val="fo-FO"/>
        </w:rPr>
        <w:t xml:space="preserve"> 20</w:t>
      </w:r>
      <w:r>
        <w:rPr>
          <w:lang w:val="fo-FO"/>
        </w:rPr>
        <w:t>20</w:t>
      </w:r>
    </w:p>
    <w:p w14:paraId="5A3A4B20" w14:textId="43396B58" w:rsidR="00CF1F1A" w:rsidRDefault="00CF1F1A" w:rsidP="00E22F26">
      <w:pPr>
        <w:pStyle w:val="Overskrift"/>
        <w:rPr>
          <w:lang w:val="fo-FO"/>
        </w:rPr>
      </w:pPr>
    </w:p>
    <w:p w14:paraId="0960F34E" w14:textId="603EFC2B" w:rsidR="00CA1466" w:rsidRDefault="00CF1F1A" w:rsidP="00E22F26">
      <w:pPr>
        <w:pStyle w:val="Overskrift"/>
        <w:rPr>
          <w:lang w:val="fo-FO"/>
        </w:rPr>
      </w:pPr>
      <w:r>
        <w:rPr>
          <w:lang w:val="fo-FO"/>
        </w:rPr>
        <w:t>Statusmail fra KOMBIT</w:t>
      </w:r>
    </w:p>
    <w:p w14:paraId="6B5CF86D" w14:textId="77777777" w:rsidR="00A00120" w:rsidRPr="00A00120" w:rsidRDefault="00A00120" w:rsidP="00A00120">
      <w:pPr>
        <w:rPr>
          <w:lang w:val="fo-FO" w:eastAsia="da-DK"/>
        </w:rPr>
      </w:pPr>
    </w:p>
    <w:p w14:paraId="6762A14B" w14:textId="7AD08489" w:rsidR="00CF1F1A" w:rsidRDefault="00CF1F1A" w:rsidP="00CF1F1A">
      <w:pPr>
        <w:rPr>
          <w:lang w:val="fo-FO"/>
        </w:rPr>
      </w:pPr>
      <w:r>
        <w:rPr>
          <w:lang w:val="fo-FO"/>
        </w:rPr>
        <w:t>Du finder denne og øvrige statusmails fra KOMBIT på følgende side på Aulainfo.dk</w:t>
      </w:r>
    </w:p>
    <w:bookmarkStart w:id="0" w:name="_Hlk29301872"/>
    <w:p w14:paraId="4DD2AFA9" w14:textId="11AC4767" w:rsidR="00CF1F1A" w:rsidRDefault="00A00120" w:rsidP="00CF1F1A">
      <w:pPr>
        <w:rPr>
          <w:lang w:val="fo-FO"/>
        </w:rPr>
      </w:pPr>
      <w:r>
        <w:fldChar w:fldCharType="begin"/>
      </w:r>
      <w:r w:rsidRPr="00A00120">
        <w:rPr>
          <w:lang w:val="fo-FO"/>
        </w:rPr>
        <w:instrText xml:space="preserve"> HYPERLINK "https://aulainfo.dk/guide-til-projektledere/projektstatus/" </w:instrText>
      </w:r>
      <w:r>
        <w:fldChar w:fldCharType="separate"/>
      </w:r>
      <w:r w:rsidR="00CF1F1A" w:rsidRPr="007807F8">
        <w:rPr>
          <w:rStyle w:val="Hyperlink"/>
          <w:lang w:val="fo-FO"/>
        </w:rPr>
        <w:t>https://aulainfo.dk/guide-til-projektledere/projektstatus/</w:t>
      </w:r>
      <w:r>
        <w:rPr>
          <w:rStyle w:val="Hyperlink"/>
          <w:lang w:val="fo-FO"/>
        </w:rPr>
        <w:fldChar w:fldCharType="end"/>
      </w:r>
    </w:p>
    <w:bookmarkEnd w:id="0"/>
    <w:p w14:paraId="4020F426" w14:textId="451BB373" w:rsidR="008F6B01" w:rsidRPr="00901848" w:rsidRDefault="008F6B01" w:rsidP="008F6B01">
      <w:pPr>
        <w:pStyle w:val="Default"/>
        <w:rPr>
          <w:lang w:val="fo-FO"/>
        </w:rPr>
      </w:pPr>
    </w:p>
    <w:p w14:paraId="4B432AC6" w14:textId="4AC62D62" w:rsidR="008F6B01" w:rsidRDefault="008F6B01" w:rsidP="008F6B01">
      <w:pPr>
        <w:pStyle w:val="Default"/>
        <w:rPr>
          <w:sz w:val="22"/>
          <w:szCs w:val="22"/>
        </w:rPr>
      </w:pPr>
      <w:r>
        <w:rPr>
          <w:sz w:val="22"/>
          <w:szCs w:val="22"/>
        </w:rPr>
        <w:t xml:space="preserve">Du modtager denne mail, fordi du hos KOMBIT og Netcompany er registreret som projektleder for Aula enten på Skole eller dagtilbudsområdet, eller du er oprettet som supportberettiget bruger. </w:t>
      </w:r>
    </w:p>
    <w:p w14:paraId="26A9B213" w14:textId="04D19E52" w:rsidR="00CF1F1A" w:rsidRDefault="008F6B01" w:rsidP="008F6B01">
      <w:pPr>
        <w:rPr>
          <w:lang w:val="fo-FO"/>
        </w:rPr>
      </w:pPr>
      <w:r>
        <w:t xml:space="preserve">Hvis du har ændringer til projektleder-kontaktoplysninger, kan du sende dem til KOMBIT på aula@kombit.dk, mens ændringer til supportberettigede brugere skal meldes til Netcompany på aula.implementering@netcompany.com, med oplysninger om navn, </w:t>
      </w:r>
      <w:proofErr w:type="spellStart"/>
      <w:r>
        <w:t>tlf</w:t>
      </w:r>
      <w:proofErr w:type="spellEnd"/>
      <w:r>
        <w:t xml:space="preserve"> og </w:t>
      </w:r>
      <w:proofErr w:type="spellStart"/>
      <w:r>
        <w:t>email</w:t>
      </w:r>
      <w:proofErr w:type="spellEnd"/>
      <w:r>
        <w:t>.</w:t>
      </w:r>
    </w:p>
    <w:p w14:paraId="572147E9" w14:textId="4E661967" w:rsidR="00CF1F1A" w:rsidRDefault="00CF1F1A" w:rsidP="00CF1F1A">
      <w:pPr>
        <w:rPr>
          <w:lang w:val="fo-FO"/>
        </w:rPr>
      </w:pPr>
    </w:p>
    <w:sdt>
      <w:sdtPr>
        <w:rPr>
          <w:rFonts w:asciiTheme="minorHAnsi" w:eastAsiaTheme="minorHAnsi" w:hAnsiTheme="minorHAnsi" w:cstheme="minorBidi"/>
          <w:color w:val="auto"/>
          <w:sz w:val="22"/>
          <w:szCs w:val="22"/>
          <w:lang w:eastAsia="en-US"/>
        </w:rPr>
        <w:id w:val="-504353054"/>
        <w:docPartObj>
          <w:docPartGallery w:val="Table of Contents"/>
          <w:docPartUnique/>
        </w:docPartObj>
      </w:sdtPr>
      <w:sdtEndPr>
        <w:rPr>
          <w:b/>
          <w:bCs/>
        </w:rPr>
      </w:sdtEndPr>
      <w:sdtContent>
        <w:p w14:paraId="32D09AA6" w14:textId="555AB517" w:rsidR="00CF1F1A" w:rsidRDefault="00CF1F1A">
          <w:pPr>
            <w:pStyle w:val="Overskrift"/>
          </w:pPr>
          <w:r>
            <w:t>Indhold</w:t>
          </w:r>
        </w:p>
        <w:p w14:paraId="40F70F3E" w14:textId="4446CC62" w:rsidR="00890B39" w:rsidRDefault="00CF1F1A">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bookmarkStart w:id="1" w:name="_GoBack"/>
          <w:bookmarkEnd w:id="1"/>
          <w:r w:rsidR="00890B39" w:rsidRPr="00110DCE">
            <w:rPr>
              <w:rStyle w:val="Hyperlink"/>
              <w:noProof/>
            </w:rPr>
            <w:fldChar w:fldCharType="begin"/>
          </w:r>
          <w:r w:rsidR="00890B39" w:rsidRPr="00110DCE">
            <w:rPr>
              <w:rStyle w:val="Hyperlink"/>
              <w:noProof/>
            </w:rPr>
            <w:instrText xml:space="preserve"> </w:instrText>
          </w:r>
          <w:r w:rsidR="00890B39">
            <w:rPr>
              <w:noProof/>
            </w:rPr>
            <w:instrText>HYPERLINK \l "_Toc29474757"</w:instrText>
          </w:r>
          <w:r w:rsidR="00890B39" w:rsidRPr="00110DCE">
            <w:rPr>
              <w:rStyle w:val="Hyperlink"/>
              <w:noProof/>
            </w:rPr>
            <w:instrText xml:space="preserve"> </w:instrText>
          </w:r>
          <w:r w:rsidR="00890B39" w:rsidRPr="00110DCE">
            <w:rPr>
              <w:rStyle w:val="Hyperlink"/>
              <w:noProof/>
            </w:rPr>
          </w:r>
          <w:r w:rsidR="00890B39" w:rsidRPr="00110DCE">
            <w:rPr>
              <w:rStyle w:val="Hyperlink"/>
              <w:noProof/>
            </w:rPr>
            <w:fldChar w:fldCharType="separate"/>
          </w:r>
          <w:r w:rsidR="00890B39" w:rsidRPr="00110DCE">
            <w:rPr>
              <w:rStyle w:val="Hyperlink"/>
              <w:noProof/>
            </w:rPr>
            <w:t>Godt nytår</w:t>
          </w:r>
          <w:r w:rsidR="00890B39">
            <w:rPr>
              <w:noProof/>
              <w:webHidden/>
            </w:rPr>
            <w:tab/>
          </w:r>
          <w:r w:rsidR="00890B39">
            <w:rPr>
              <w:noProof/>
              <w:webHidden/>
            </w:rPr>
            <w:fldChar w:fldCharType="begin"/>
          </w:r>
          <w:r w:rsidR="00890B39">
            <w:rPr>
              <w:noProof/>
              <w:webHidden/>
            </w:rPr>
            <w:instrText xml:space="preserve"> PAGEREF _Toc29474757 \h </w:instrText>
          </w:r>
          <w:r w:rsidR="00890B39">
            <w:rPr>
              <w:noProof/>
              <w:webHidden/>
            </w:rPr>
          </w:r>
          <w:r w:rsidR="00890B39">
            <w:rPr>
              <w:noProof/>
              <w:webHidden/>
            </w:rPr>
            <w:fldChar w:fldCharType="separate"/>
          </w:r>
          <w:r w:rsidR="00890B39">
            <w:rPr>
              <w:noProof/>
              <w:webHidden/>
            </w:rPr>
            <w:t>2</w:t>
          </w:r>
          <w:r w:rsidR="00890B39">
            <w:rPr>
              <w:noProof/>
              <w:webHidden/>
            </w:rPr>
            <w:fldChar w:fldCharType="end"/>
          </w:r>
          <w:r w:rsidR="00890B39" w:rsidRPr="00110DCE">
            <w:rPr>
              <w:rStyle w:val="Hyperlink"/>
              <w:noProof/>
            </w:rPr>
            <w:fldChar w:fldCharType="end"/>
          </w:r>
        </w:p>
        <w:p w14:paraId="611097F6" w14:textId="331654BE" w:rsidR="00890B39" w:rsidRDefault="00890B39">
          <w:pPr>
            <w:pStyle w:val="Indholdsfortegnelse1"/>
            <w:tabs>
              <w:tab w:val="right" w:leader="dot" w:pos="9628"/>
            </w:tabs>
            <w:rPr>
              <w:rFonts w:eastAsiaTheme="minorEastAsia"/>
              <w:noProof/>
              <w:lang w:eastAsia="da-DK"/>
            </w:rPr>
          </w:pPr>
          <w:hyperlink w:anchor="_Toc29474758" w:history="1">
            <w:r w:rsidRPr="00110DCE">
              <w:rPr>
                <w:rStyle w:val="Hyperlink"/>
                <w:noProof/>
              </w:rPr>
              <w:t>Kommende releases af Aula</w:t>
            </w:r>
            <w:r>
              <w:rPr>
                <w:noProof/>
                <w:webHidden/>
              </w:rPr>
              <w:tab/>
            </w:r>
            <w:r>
              <w:rPr>
                <w:noProof/>
                <w:webHidden/>
              </w:rPr>
              <w:fldChar w:fldCharType="begin"/>
            </w:r>
            <w:r>
              <w:rPr>
                <w:noProof/>
                <w:webHidden/>
              </w:rPr>
              <w:instrText xml:space="preserve"> PAGEREF _Toc29474758 \h </w:instrText>
            </w:r>
            <w:r>
              <w:rPr>
                <w:noProof/>
                <w:webHidden/>
              </w:rPr>
            </w:r>
            <w:r>
              <w:rPr>
                <w:noProof/>
                <w:webHidden/>
              </w:rPr>
              <w:fldChar w:fldCharType="separate"/>
            </w:r>
            <w:r>
              <w:rPr>
                <w:noProof/>
                <w:webHidden/>
              </w:rPr>
              <w:t>2</w:t>
            </w:r>
            <w:r>
              <w:rPr>
                <w:noProof/>
                <w:webHidden/>
              </w:rPr>
              <w:fldChar w:fldCharType="end"/>
            </w:r>
          </w:hyperlink>
        </w:p>
        <w:p w14:paraId="54A29B6C" w14:textId="3A9BC8B8" w:rsidR="00890B39" w:rsidRDefault="00890B39">
          <w:pPr>
            <w:pStyle w:val="Indholdsfortegnelse1"/>
            <w:tabs>
              <w:tab w:val="right" w:leader="dot" w:pos="9628"/>
            </w:tabs>
            <w:rPr>
              <w:rFonts w:eastAsiaTheme="minorEastAsia"/>
              <w:noProof/>
              <w:lang w:eastAsia="da-DK"/>
            </w:rPr>
          </w:pPr>
          <w:hyperlink w:anchor="_Toc29474759" w:history="1">
            <w:r w:rsidRPr="00110DCE">
              <w:rPr>
                <w:rStyle w:val="Hyperlink"/>
                <w:noProof/>
              </w:rPr>
              <w:t>Hotline og support</w:t>
            </w:r>
            <w:r>
              <w:rPr>
                <w:noProof/>
                <w:webHidden/>
              </w:rPr>
              <w:tab/>
            </w:r>
            <w:r>
              <w:rPr>
                <w:noProof/>
                <w:webHidden/>
              </w:rPr>
              <w:fldChar w:fldCharType="begin"/>
            </w:r>
            <w:r>
              <w:rPr>
                <w:noProof/>
                <w:webHidden/>
              </w:rPr>
              <w:instrText xml:space="preserve"> PAGEREF _Toc29474759 \h </w:instrText>
            </w:r>
            <w:r>
              <w:rPr>
                <w:noProof/>
                <w:webHidden/>
              </w:rPr>
            </w:r>
            <w:r>
              <w:rPr>
                <w:noProof/>
                <w:webHidden/>
              </w:rPr>
              <w:fldChar w:fldCharType="separate"/>
            </w:r>
            <w:r>
              <w:rPr>
                <w:noProof/>
                <w:webHidden/>
              </w:rPr>
              <w:t>2</w:t>
            </w:r>
            <w:r>
              <w:rPr>
                <w:noProof/>
                <w:webHidden/>
              </w:rPr>
              <w:fldChar w:fldCharType="end"/>
            </w:r>
          </w:hyperlink>
        </w:p>
        <w:p w14:paraId="7D315D04" w14:textId="01793571" w:rsidR="00890B39" w:rsidRDefault="00890B39">
          <w:pPr>
            <w:pStyle w:val="Indholdsfortegnelse1"/>
            <w:tabs>
              <w:tab w:val="right" w:leader="dot" w:pos="9628"/>
            </w:tabs>
            <w:rPr>
              <w:rFonts w:eastAsiaTheme="minorEastAsia"/>
              <w:noProof/>
              <w:lang w:eastAsia="da-DK"/>
            </w:rPr>
          </w:pPr>
          <w:hyperlink w:anchor="_Toc29474760" w:history="1">
            <w:r w:rsidRPr="00110DCE">
              <w:rPr>
                <w:rStyle w:val="Hyperlink"/>
                <w:noProof/>
              </w:rPr>
              <w:t>Sletning af data i SkoleIntra</w:t>
            </w:r>
            <w:r>
              <w:rPr>
                <w:noProof/>
                <w:webHidden/>
              </w:rPr>
              <w:tab/>
            </w:r>
            <w:r>
              <w:rPr>
                <w:noProof/>
                <w:webHidden/>
              </w:rPr>
              <w:fldChar w:fldCharType="begin"/>
            </w:r>
            <w:r>
              <w:rPr>
                <w:noProof/>
                <w:webHidden/>
              </w:rPr>
              <w:instrText xml:space="preserve"> PAGEREF _Toc29474760 \h </w:instrText>
            </w:r>
            <w:r>
              <w:rPr>
                <w:noProof/>
                <w:webHidden/>
              </w:rPr>
            </w:r>
            <w:r>
              <w:rPr>
                <w:noProof/>
                <w:webHidden/>
              </w:rPr>
              <w:fldChar w:fldCharType="separate"/>
            </w:r>
            <w:r>
              <w:rPr>
                <w:noProof/>
                <w:webHidden/>
              </w:rPr>
              <w:t>2</w:t>
            </w:r>
            <w:r>
              <w:rPr>
                <w:noProof/>
                <w:webHidden/>
              </w:rPr>
              <w:fldChar w:fldCharType="end"/>
            </w:r>
          </w:hyperlink>
        </w:p>
        <w:p w14:paraId="69CA5A09" w14:textId="76FDCA59" w:rsidR="00890B39" w:rsidRDefault="00890B39">
          <w:pPr>
            <w:pStyle w:val="Indholdsfortegnelse1"/>
            <w:tabs>
              <w:tab w:val="right" w:leader="dot" w:pos="9628"/>
            </w:tabs>
            <w:rPr>
              <w:rFonts w:eastAsiaTheme="minorEastAsia"/>
              <w:noProof/>
              <w:lang w:eastAsia="da-DK"/>
            </w:rPr>
          </w:pPr>
          <w:hyperlink w:anchor="_Toc29474761" w:history="1">
            <w:r w:rsidRPr="00110DCE">
              <w:rPr>
                <w:rStyle w:val="Hyperlink"/>
                <w:noProof/>
                <w:lang w:val="fo-FO"/>
              </w:rPr>
              <w:t>Procedurer ved sikkerhedshændelser</w:t>
            </w:r>
            <w:r>
              <w:rPr>
                <w:noProof/>
                <w:webHidden/>
              </w:rPr>
              <w:tab/>
            </w:r>
            <w:r>
              <w:rPr>
                <w:noProof/>
                <w:webHidden/>
              </w:rPr>
              <w:fldChar w:fldCharType="begin"/>
            </w:r>
            <w:r>
              <w:rPr>
                <w:noProof/>
                <w:webHidden/>
              </w:rPr>
              <w:instrText xml:space="preserve"> PAGEREF _Toc29474761 \h </w:instrText>
            </w:r>
            <w:r>
              <w:rPr>
                <w:noProof/>
                <w:webHidden/>
              </w:rPr>
            </w:r>
            <w:r>
              <w:rPr>
                <w:noProof/>
                <w:webHidden/>
              </w:rPr>
              <w:fldChar w:fldCharType="separate"/>
            </w:r>
            <w:r>
              <w:rPr>
                <w:noProof/>
                <w:webHidden/>
              </w:rPr>
              <w:t>2</w:t>
            </w:r>
            <w:r>
              <w:rPr>
                <w:noProof/>
                <w:webHidden/>
              </w:rPr>
              <w:fldChar w:fldCharType="end"/>
            </w:r>
          </w:hyperlink>
        </w:p>
        <w:p w14:paraId="12ED0794" w14:textId="238240EF" w:rsidR="00890B39" w:rsidRDefault="00890B39">
          <w:pPr>
            <w:pStyle w:val="Indholdsfortegnelse1"/>
            <w:tabs>
              <w:tab w:val="right" w:leader="dot" w:pos="9628"/>
            </w:tabs>
            <w:rPr>
              <w:rFonts w:eastAsiaTheme="minorEastAsia"/>
              <w:noProof/>
              <w:lang w:eastAsia="da-DK"/>
            </w:rPr>
          </w:pPr>
          <w:hyperlink w:anchor="_Toc29474762" w:history="1">
            <w:r w:rsidRPr="00110DCE">
              <w:rPr>
                <w:rStyle w:val="Hyperlink"/>
                <w:noProof/>
              </w:rPr>
              <w:t>Arbejdet med dagtilbud</w:t>
            </w:r>
            <w:r>
              <w:rPr>
                <w:noProof/>
                <w:webHidden/>
              </w:rPr>
              <w:tab/>
            </w:r>
            <w:r>
              <w:rPr>
                <w:noProof/>
                <w:webHidden/>
              </w:rPr>
              <w:fldChar w:fldCharType="begin"/>
            </w:r>
            <w:r>
              <w:rPr>
                <w:noProof/>
                <w:webHidden/>
              </w:rPr>
              <w:instrText xml:space="preserve"> PAGEREF _Toc29474762 \h </w:instrText>
            </w:r>
            <w:r>
              <w:rPr>
                <w:noProof/>
                <w:webHidden/>
              </w:rPr>
            </w:r>
            <w:r>
              <w:rPr>
                <w:noProof/>
                <w:webHidden/>
              </w:rPr>
              <w:fldChar w:fldCharType="separate"/>
            </w:r>
            <w:r>
              <w:rPr>
                <w:noProof/>
                <w:webHidden/>
              </w:rPr>
              <w:t>4</w:t>
            </w:r>
            <w:r>
              <w:rPr>
                <w:noProof/>
                <w:webHidden/>
              </w:rPr>
              <w:fldChar w:fldCharType="end"/>
            </w:r>
          </w:hyperlink>
        </w:p>
        <w:p w14:paraId="2A48795B" w14:textId="080048D0" w:rsidR="00890B39" w:rsidRDefault="00890B39">
          <w:pPr>
            <w:pStyle w:val="Indholdsfortegnelse1"/>
            <w:tabs>
              <w:tab w:val="right" w:leader="dot" w:pos="9628"/>
            </w:tabs>
            <w:rPr>
              <w:rFonts w:eastAsiaTheme="minorEastAsia"/>
              <w:noProof/>
              <w:lang w:eastAsia="da-DK"/>
            </w:rPr>
          </w:pPr>
          <w:hyperlink w:anchor="_Toc29474763" w:history="1">
            <w:r w:rsidRPr="00110DCE">
              <w:rPr>
                <w:rStyle w:val="Hyperlink"/>
                <w:noProof/>
              </w:rPr>
              <w:t>Migrering af data på dagtilbud</w:t>
            </w:r>
            <w:r>
              <w:rPr>
                <w:noProof/>
                <w:webHidden/>
              </w:rPr>
              <w:tab/>
            </w:r>
            <w:r>
              <w:rPr>
                <w:noProof/>
                <w:webHidden/>
              </w:rPr>
              <w:fldChar w:fldCharType="begin"/>
            </w:r>
            <w:r>
              <w:rPr>
                <w:noProof/>
                <w:webHidden/>
              </w:rPr>
              <w:instrText xml:space="preserve"> PAGEREF _Toc29474763 \h </w:instrText>
            </w:r>
            <w:r>
              <w:rPr>
                <w:noProof/>
                <w:webHidden/>
              </w:rPr>
            </w:r>
            <w:r>
              <w:rPr>
                <w:noProof/>
                <w:webHidden/>
              </w:rPr>
              <w:fldChar w:fldCharType="separate"/>
            </w:r>
            <w:r>
              <w:rPr>
                <w:noProof/>
                <w:webHidden/>
              </w:rPr>
              <w:t>4</w:t>
            </w:r>
            <w:r>
              <w:rPr>
                <w:noProof/>
                <w:webHidden/>
              </w:rPr>
              <w:fldChar w:fldCharType="end"/>
            </w:r>
          </w:hyperlink>
        </w:p>
        <w:p w14:paraId="39646190" w14:textId="4A403784" w:rsidR="00890B39" w:rsidRDefault="00890B39">
          <w:pPr>
            <w:pStyle w:val="Indholdsfortegnelse1"/>
            <w:tabs>
              <w:tab w:val="right" w:leader="dot" w:pos="9628"/>
            </w:tabs>
            <w:rPr>
              <w:rFonts w:eastAsiaTheme="minorEastAsia"/>
              <w:noProof/>
              <w:lang w:eastAsia="da-DK"/>
            </w:rPr>
          </w:pPr>
          <w:hyperlink w:anchor="_Toc29474764" w:history="1">
            <w:r w:rsidRPr="00110DCE">
              <w:rPr>
                <w:rStyle w:val="Hyperlink"/>
                <w:noProof/>
              </w:rPr>
              <w:t>Efterlysning: Materialer ang. Komme-gå og Sikker fildeling</w:t>
            </w:r>
            <w:r>
              <w:rPr>
                <w:noProof/>
                <w:webHidden/>
              </w:rPr>
              <w:tab/>
            </w:r>
            <w:r>
              <w:rPr>
                <w:noProof/>
                <w:webHidden/>
              </w:rPr>
              <w:fldChar w:fldCharType="begin"/>
            </w:r>
            <w:r>
              <w:rPr>
                <w:noProof/>
                <w:webHidden/>
              </w:rPr>
              <w:instrText xml:space="preserve"> PAGEREF _Toc29474764 \h </w:instrText>
            </w:r>
            <w:r>
              <w:rPr>
                <w:noProof/>
                <w:webHidden/>
              </w:rPr>
            </w:r>
            <w:r>
              <w:rPr>
                <w:noProof/>
                <w:webHidden/>
              </w:rPr>
              <w:fldChar w:fldCharType="separate"/>
            </w:r>
            <w:r>
              <w:rPr>
                <w:noProof/>
                <w:webHidden/>
              </w:rPr>
              <w:t>4</w:t>
            </w:r>
            <w:r>
              <w:rPr>
                <w:noProof/>
                <w:webHidden/>
              </w:rPr>
              <w:fldChar w:fldCharType="end"/>
            </w:r>
          </w:hyperlink>
        </w:p>
        <w:p w14:paraId="5AFFB26B" w14:textId="1B72CD64" w:rsidR="00890B39" w:rsidRDefault="00890B39">
          <w:pPr>
            <w:pStyle w:val="Indholdsfortegnelse1"/>
            <w:tabs>
              <w:tab w:val="right" w:leader="dot" w:pos="9628"/>
            </w:tabs>
            <w:rPr>
              <w:rFonts w:eastAsiaTheme="minorEastAsia"/>
              <w:noProof/>
              <w:lang w:eastAsia="da-DK"/>
            </w:rPr>
          </w:pPr>
          <w:hyperlink w:anchor="_Toc29474765" w:history="1">
            <w:r w:rsidRPr="00110DCE">
              <w:rPr>
                <w:rStyle w:val="Hyperlink"/>
                <w:noProof/>
              </w:rPr>
              <w:t>Du kan møde Aula-folk på BETT og BUTM</w:t>
            </w:r>
            <w:r>
              <w:rPr>
                <w:noProof/>
                <w:webHidden/>
              </w:rPr>
              <w:tab/>
            </w:r>
            <w:r>
              <w:rPr>
                <w:noProof/>
                <w:webHidden/>
              </w:rPr>
              <w:fldChar w:fldCharType="begin"/>
            </w:r>
            <w:r>
              <w:rPr>
                <w:noProof/>
                <w:webHidden/>
              </w:rPr>
              <w:instrText xml:space="preserve"> PAGEREF _Toc29474765 \h </w:instrText>
            </w:r>
            <w:r>
              <w:rPr>
                <w:noProof/>
                <w:webHidden/>
              </w:rPr>
            </w:r>
            <w:r>
              <w:rPr>
                <w:noProof/>
                <w:webHidden/>
              </w:rPr>
              <w:fldChar w:fldCharType="separate"/>
            </w:r>
            <w:r>
              <w:rPr>
                <w:noProof/>
                <w:webHidden/>
              </w:rPr>
              <w:t>5</w:t>
            </w:r>
            <w:r>
              <w:rPr>
                <w:noProof/>
                <w:webHidden/>
              </w:rPr>
              <w:fldChar w:fldCharType="end"/>
            </w:r>
          </w:hyperlink>
        </w:p>
        <w:p w14:paraId="1E6C9C4C" w14:textId="41B37939" w:rsidR="00890B39" w:rsidRDefault="00890B39">
          <w:pPr>
            <w:pStyle w:val="Indholdsfortegnelse1"/>
            <w:tabs>
              <w:tab w:val="right" w:leader="dot" w:pos="9628"/>
            </w:tabs>
            <w:rPr>
              <w:rFonts w:eastAsiaTheme="minorEastAsia"/>
              <w:noProof/>
              <w:lang w:eastAsia="da-DK"/>
            </w:rPr>
          </w:pPr>
          <w:hyperlink w:anchor="_Toc29474766" w:history="1">
            <w:r w:rsidRPr="00110DCE">
              <w:rPr>
                <w:rStyle w:val="Hyperlink"/>
                <w:noProof/>
                <w:lang w:val="fo-FO"/>
              </w:rPr>
              <w:t>Opdatering af Aulainfo.dk</w:t>
            </w:r>
            <w:r>
              <w:rPr>
                <w:noProof/>
                <w:webHidden/>
              </w:rPr>
              <w:tab/>
            </w:r>
            <w:r>
              <w:rPr>
                <w:noProof/>
                <w:webHidden/>
              </w:rPr>
              <w:fldChar w:fldCharType="begin"/>
            </w:r>
            <w:r>
              <w:rPr>
                <w:noProof/>
                <w:webHidden/>
              </w:rPr>
              <w:instrText xml:space="preserve"> PAGEREF _Toc29474766 \h </w:instrText>
            </w:r>
            <w:r>
              <w:rPr>
                <w:noProof/>
                <w:webHidden/>
              </w:rPr>
            </w:r>
            <w:r>
              <w:rPr>
                <w:noProof/>
                <w:webHidden/>
              </w:rPr>
              <w:fldChar w:fldCharType="separate"/>
            </w:r>
            <w:r>
              <w:rPr>
                <w:noProof/>
                <w:webHidden/>
              </w:rPr>
              <w:t>5</w:t>
            </w:r>
            <w:r>
              <w:rPr>
                <w:noProof/>
                <w:webHidden/>
              </w:rPr>
              <w:fldChar w:fldCharType="end"/>
            </w:r>
          </w:hyperlink>
        </w:p>
        <w:p w14:paraId="47B4D8E4" w14:textId="02303FEE" w:rsidR="00890B39" w:rsidRDefault="00890B39">
          <w:pPr>
            <w:pStyle w:val="Indholdsfortegnelse1"/>
            <w:tabs>
              <w:tab w:val="right" w:leader="dot" w:pos="9628"/>
            </w:tabs>
            <w:rPr>
              <w:rFonts w:eastAsiaTheme="minorEastAsia"/>
              <w:noProof/>
              <w:lang w:eastAsia="da-DK"/>
            </w:rPr>
          </w:pPr>
          <w:hyperlink w:anchor="_Toc29474767" w:history="1">
            <w:r w:rsidRPr="00110DCE">
              <w:rPr>
                <w:rStyle w:val="Hyperlink"/>
                <w:noProof/>
              </w:rPr>
              <w:t>Input til statusmailen</w:t>
            </w:r>
            <w:r>
              <w:rPr>
                <w:noProof/>
                <w:webHidden/>
              </w:rPr>
              <w:tab/>
            </w:r>
            <w:r>
              <w:rPr>
                <w:noProof/>
                <w:webHidden/>
              </w:rPr>
              <w:fldChar w:fldCharType="begin"/>
            </w:r>
            <w:r>
              <w:rPr>
                <w:noProof/>
                <w:webHidden/>
              </w:rPr>
              <w:instrText xml:space="preserve"> PAGEREF _Toc29474767 \h </w:instrText>
            </w:r>
            <w:r>
              <w:rPr>
                <w:noProof/>
                <w:webHidden/>
              </w:rPr>
            </w:r>
            <w:r>
              <w:rPr>
                <w:noProof/>
                <w:webHidden/>
              </w:rPr>
              <w:fldChar w:fldCharType="separate"/>
            </w:r>
            <w:r>
              <w:rPr>
                <w:noProof/>
                <w:webHidden/>
              </w:rPr>
              <w:t>5</w:t>
            </w:r>
            <w:r>
              <w:rPr>
                <w:noProof/>
                <w:webHidden/>
              </w:rPr>
              <w:fldChar w:fldCharType="end"/>
            </w:r>
          </w:hyperlink>
        </w:p>
        <w:p w14:paraId="5E0362F1" w14:textId="7FF16F07" w:rsidR="00CF1F1A" w:rsidRDefault="00CF1F1A">
          <w:r>
            <w:rPr>
              <w:b/>
              <w:bCs/>
            </w:rPr>
            <w:fldChar w:fldCharType="end"/>
          </w:r>
        </w:p>
      </w:sdtContent>
    </w:sdt>
    <w:p w14:paraId="42F7973C" w14:textId="21BD29F9" w:rsidR="00CF1F1A" w:rsidRDefault="00CF1F1A" w:rsidP="00CF1F1A">
      <w:pPr>
        <w:rPr>
          <w:lang w:val="fo-FO"/>
        </w:rPr>
      </w:pPr>
    </w:p>
    <w:p w14:paraId="71000840" w14:textId="77777777" w:rsidR="00071F40" w:rsidRDefault="00071F40" w:rsidP="00CF1F1A">
      <w:pPr>
        <w:rPr>
          <w:lang w:val="fo-FO"/>
        </w:rPr>
      </w:pPr>
    </w:p>
    <w:p w14:paraId="03F903E6" w14:textId="77777777" w:rsidR="00071F40" w:rsidRDefault="00071F40" w:rsidP="00332D70">
      <w:pPr>
        <w:pStyle w:val="Overskrift1"/>
      </w:pPr>
      <w:r>
        <w:br/>
      </w:r>
    </w:p>
    <w:p w14:paraId="19C800AB" w14:textId="2D2806E4" w:rsidR="00332D70" w:rsidRDefault="00071F40" w:rsidP="00071F40">
      <w:pPr>
        <w:pStyle w:val="Overskrift1"/>
      </w:pPr>
      <w:r>
        <w:br w:type="page"/>
      </w:r>
      <w:bookmarkStart w:id="2" w:name="_Toc29474757"/>
      <w:r w:rsidR="00332D70">
        <w:lastRenderedPageBreak/>
        <w:t>Godt nytår</w:t>
      </w:r>
      <w:bookmarkEnd w:id="2"/>
    </w:p>
    <w:p w14:paraId="5A393DB9" w14:textId="739D1478" w:rsidR="00332D70" w:rsidRPr="00554FF9" w:rsidRDefault="00B760AF" w:rsidP="007038D3">
      <w:r w:rsidRPr="00554FF9">
        <w:rPr>
          <w:noProof/>
        </w:rPr>
        <w:drawing>
          <wp:anchor distT="0" distB="0" distL="114300" distR="114300" simplePos="0" relativeHeight="251659264" behindDoc="0" locked="0" layoutInCell="1" allowOverlap="1" wp14:anchorId="5AB07AAB" wp14:editId="03E1379C">
            <wp:simplePos x="0" y="0"/>
            <wp:positionH relativeFrom="margin">
              <wp:posOffset>3704590</wp:posOffset>
            </wp:positionH>
            <wp:positionV relativeFrom="page">
              <wp:posOffset>1697355</wp:posOffset>
            </wp:positionV>
            <wp:extent cx="2621280" cy="1744980"/>
            <wp:effectExtent l="0" t="0" r="7620" b="7620"/>
            <wp:wrapSquare wrapText="bothSides"/>
            <wp:docPr id="4" name="Billede 4" descr="C:\Users\SRS\AppData\Local\Microsoft\Windows\INetCache\Content.MSO\D3EF9C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S\AppData\Local\Microsoft\Windows\INetCache\Content.MSO\D3EF9CD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sidR="00DE5D5E">
        <w:t>Vi</w:t>
      </w:r>
      <w:r w:rsidR="00DE5D5E" w:rsidRPr="00554FF9">
        <w:t xml:space="preserve"> </w:t>
      </w:r>
      <w:r w:rsidR="00332D70" w:rsidRPr="00554FF9">
        <w:t>håber, at alle kommet godt og sikkert ind i det nye år og har haft en god og velfortjent juleferie.</w:t>
      </w:r>
    </w:p>
    <w:p w14:paraId="09A7E6FB" w14:textId="3D214C90" w:rsidR="00332D70" w:rsidRPr="00554FF9" w:rsidRDefault="00332D70" w:rsidP="007038D3">
      <w:pPr>
        <w:rPr>
          <w:rFonts w:asciiTheme="majorHAnsi" w:eastAsiaTheme="majorEastAsia" w:hAnsiTheme="majorHAnsi" w:cstheme="majorBidi"/>
          <w:color w:val="0D0D0D"/>
        </w:rPr>
      </w:pPr>
      <w:r w:rsidRPr="00554FF9">
        <w:rPr>
          <w:rFonts w:asciiTheme="majorHAnsi" w:eastAsiaTheme="majorEastAsia" w:hAnsiTheme="majorHAnsi" w:cstheme="majorBidi"/>
          <w:color w:val="0D0D0D"/>
        </w:rPr>
        <w:t xml:space="preserve">Her fra begyndelsen af året byder </w:t>
      </w:r>
      <w:r w:rsidR="009413B3">
        <w:rPr>
          <w:rFonts w:asciiTheme="majorHAnsi" w:eastAsiaTheme="majorEastAsia" w:hAnsiTheme="majorHAnsi" w:cstheme="majorBidi"/>
          <w:color w:val="0D0D0D"/>
        </w:rPr>
        <w:t>Aula</w:t>
      </w:r>
      <w:r w:rsidRPr="00554FF9">
        <w:rPr>
          <w:rFonts w:asciiTheme="majorHAnsi" w:eastAsiaTheme="majorEastAsia" w:hAnsiTheme="majorHAnsi" w:cstheme="majorBidi"/>
          <w:color w:val="0D0D0D"/>
        </w:rPr>
        <w:t xml:space="preserve"> velkommen til forældrene på skoler i otte nye kommuner. </w:t>
      </w:r>
    </w:p>
    <w:p w14:paraId="5C2E4B09" w14:textId="4A93FC48" w:rsidR="00332D70" w:rsidRPr="00554FF9" w:rsidRDefault="00332D70" w:rsidP="007038D3">
      <w:pPr>
        <w:rPr>
          <w:rFonts w:asciiTheme="majorHAnsi" w:eastAsiaTheme="majorEastAsia" w:hAnsiTheme="majorHAnsi" w:cstheme="majorBidi"/>
          <w:color w:val="0D0D0D"/>
        </w:rPr>
      </w:pPr>
      <w:r w:rsidRPr="00554FF9">
        <w:rPr>
          <w:rFonts w:asciiTheme="majorHAnsi" w:eastAsiaTheme="majorEastAsia" w:hAnsiTheme="majorHAnsi" w:cstheme="majorBidi"/>
          <w:color w:val="0D0D0D"/>
        </w:rPr>
        <w:t xml:space="preserve">Samtidig sætter </w:t>
      </w:r>
      <w:r w:rsidR="004C70D2">
        <w:rPr>
          <w:rFonts w:asciiTheme="majorHAnsi" w:eastAsiaTheme="majorEastAsia" w:hAnsiTheme="majorHAnsi" w:cstheme="majorBidi"/>
          <w:color w:val="0D0D0D"/>
        </w:rPr>
        <w:t>projektet</w:t>
      </w:r>
      <w:r w:rsidRPr="00554FF9">
        <w:rPr>
          <w:rFonts w:asciiTheme="majorHAnsi" w:eastAsiaTheme="majorEastAsia" w:hAnsiTheme="majorHAnsi" w:cstheme="majorBidi"/>
          <w:color w:val="0D0D0D"/>
        </w:rPr>
        <w:t xml:space="preserve"> fuld fart på arbejdet med at forberede dagtilbudsområdet. </w:t>
      </w:r>
      <w:r w:rsidR="004C70D2">
        <w:rPr>
          <w:rFonts w:asciiTheme="majorHAnsi" w:eastAsiaTheme="majorEastAsia" w:hAnsiTheme="majorHAnsi" w:cstheme="majorBidi"/>
          <w:color w:val="0D0D0D"/>
        </w:rPr>
        <w:t xml:space="preserve">Der bliver også arbejdet på at få strømlinet prioriteringsprocessen i forhold til udvikling. I den forbindelse er der meget fokus på at få gjort beslutningsprocesserne mere gennemskuelige – noget rigtig mange kommuner har efterspurgt.  </w:t>
      </w:r>
    </w:p>
    <w:p w14:paraId="2663FA41" w14:textId="77777777" w:rsidR="00071F40" w:rsidRDefault="00071F40" w:rsidP="009D534E">
      <w:pPr>
        <w:pStyle w:val="Overskrift1"/>
      </w:pPr>
    </w:p>
    <w:p w14:paraId="0DEBAC75" w14:textId="3BDC6A03" w:rsidR="00076697" w:rsidRDefault="00076697" w:rsidP="009D534E">
      <w:pPr>
        <w:pStyle w:val="Overskrift1"/>
      </w:pPr>
      <w:bookmarkStart w:id="3" w:name="_Toc29474758"/>
      <w:r>
        <w:t>Kommende releases af Aula</w:t>
      </w:r>
      <w:bookmarkEnd w:id="3"/>
      <w:r w:rsidR="007038D3">
        <w:t xml:space="preserve"> </w:t>
      </w:r>
    </w:p>
    <w:p w14:paraId="2A904A0E" w14:textId="12E313F6" w:rsidR="008546F5" w:rsidRDefault="008A7685" w:rsidP="008546F5">
      <w:r w:rsidRPr="008A7685">
        <w:t>For at sikre den fornødne kvalitet i løsningen har Netcompany måtte skyde den planlagte release 1.</w:t>
      </w:r>
      <w:r w:rsidR="008546F5">
        <w:t>1.</w:t>
      </w:r>
      <w:r w:rsidRPr="008A7685">
        <w:t xml:space="preserve">6 til </w:t>
      </w:r>
      <w:r w:rsidR="008546F5">
        <w:t>9.</w:t>
      </w:r>
      <w:r w:rsidRPr="008A7685">
        <w:t xml:space="preserve"> februar</w:t>
      </w:r>
      <w:r w:rsidR="00D90F99">
        <w:t xml:space="preserve"> 2020</w:t>
      </w:r>
      <w:r w:rsidRPr="008A7685">
        <w:t xml:space="preserve">. </w:t>
      </w:r>
      <w:r w:rsidR="00E02BBD">
        <w:t xml:space="preserve">Du kan læse om </w:t>
      </w:r>
      <w:hyperlink r:id="rId12" w:history="1">
        <w:r w:rsidR="00E02BBD" w:rsidRPr="00E02BBD">
          <w:rPr>
            <w:rStyle w:val="Hyperlink"/>
          </w:rPr>
          <w:t>indholdet i releasen her.</w:t>
        </w:r>
      </w:hyperlink>
    </w:p>
    <w:p w14:paraId="064F7677" w14:textId="77777777" w:rsidR="00071F40" w:rsidRDefault="00071F40" w:rsidP="00071F40">
      <w:pPr>
        <w:pStyle w:val="Overskrift1"/>
      </w:pPr>
    </w:p>
    <w:p w14:paraId="715CE5A1" w14:textId="541D6243" w:rsidR="00071F40" w:rsidRDefault="00071F40" w:rsidP="00071F40">
      <w:pPr>
        <w:pStyle w:val="Overskrift1"/>
      </w:pPr>
      <w:bookmarkStart w:id="4" w:name="_Toc29474759"/>
      <w:r>
        <w:t>Hotline og support</w:t>
      </w:r>
      <w:bookmarkEnd w:id="4"/>
    </w:p>
    <w:p w14:paraId="13E24482" w14:textId="319F90E2" w:rsidR="00071F40" w:rsidRDefault="00071F40" w:rsidP="00071F40">
      <w:r>
        <w:t>Nogle kommuner oplever supporten i Netcompany som svært tilgængelig. KOMBIT er i dialog med Netcompany med henblik på at bedre situationen.</w:t>
      </w:r>
    </w:p>
    <w:p w14:paraId="6A6ADBCE" w14:textId="234293B9" w:rsidR="00071F40" w:rsidRDefault="00071F40" w:rsidP="00071F40">
      <w:r>
        <w:t>Supporten i Netcompany kan svare på anvendelsesspørgsmål til selve Aula.</w:t>
      </w:r>
      <w:r w:rsidR="00DE5D5E">
        <w:t xml:space="preserve"> </w:t>
      </w:r>
      <w:r>
        <w:t>Dog forventes det, at man har brugt de materialer og vejledninger, der ligger på Aulainfo, samt har spurgt i egen kommune</w:t>
      </w:r>
      <w:r w:rsidR="00DE5D5E">
        <w:t>,</w:t>
      </w:r>
      <w:r>
        <w:t xml:space="preserve"> inden de kontakter supporten. Grunden til at antallet af henvendelser gerne skal holdes på et fornuftigt niveau er, at hver henvendelse koster penge fra det fælles Aula</w:t>
      </w:r>
      <w:r w:rsidR="00DE5D5E">
        <w:t>-</w:t>
      </w:r>
      <w:r>
        <w:t xml:space="preserve">budget. </w:t>
      </w:r>
      <w:r w:rsidR="00DE5D5E">
        <w:t xml:space="preserve"> Og det er p</w:t>
      </w:r>
      <w:r>
        <w:t xml:space="preserve">enge som ellers kunne være brugt til videreudvikling. </w:t>
      </w:r>
    </w:p>
    <w:p w14:paraId="207F70F6" w14:textId="4C29DCD3" w:rsidR="00071F40" w:rsidRPr="009627AB" w:rsidRDefault="00071F40" w:rsidP="00071F40">
      <w:r>
        <w:t>Den hjælp kommunerne selv sk</w:t>
      </w:r>
      <w:r w:rsidR="00DE5D5E">
        <w:t>a</w:t>
      </w:r>
      <w:r>
        <w:t>l betale for fremadrettet er den form for hjælp</w:t>
      </w:r>
      <w:r w:rsidR="00DE5D5E">
        <w:t>,</w:t>
      </w:r>
      <w:r>
        <w:t xml:space="preserve"> som er kommunespecifik og mere dybdegående. Sammen med Netcompany er KOMBIT ved at udarbejde en liste over</w:t>
      </w:r>
      <w:r w:rsidR="00DE5D5E">
        <w:t>,</w:t>
      </w:r>
      <w:r>
        <w:t xml:space="preserve"> hvilken hjælp kommunerne eksempelvis kan købe fra Netcompany.</w:t>
      </w:r>
    </w:p>
    <w:p w14:paraId="368AD305" w14:textId="77777777" w:rsidR="00071F40" w:rsidRDefault="00071F40" w:rsidP="007038D3"/>
    <w:p w14:paraId="1E3D9851" w14:textId="428F12CA" w:rsidR="00071F40" w:rsidRDefault="00071F40" w:rsidP="00071F40">
      <w:pPr>
        <w:pStyle w:val="Overskrift1"/>
      </w:pPr>
      <w:bookmarkStart w:id="5" w:name="_Toc29474760"/>
      <w:r>
        <w:t xml:space="preserve">Sletning af data i </w:t>
      </w:r>
      <w:proofErr w:type="spellStart"/>
      <w:r>
        <w:t>SkoleIntra</w:t>
      </w:r>
      <w:bookmarkEnd w:id="5"/>
      <w:proofErr w:type="spellEnd"/>
    </w:p>
    <w:p w14:paraId="3C0926E1" w14:textId="1136430B" w:rsidR="00071F40" w:rsidRDefault="00071F40" w:rsidP="00071F40">
      <w:r>
        <w:t xml:space="preserve">Når kommunens adgang til </w:t>
      </w:r>
      <w:proofErr w:type="spellStart"/>
      <w:r>
        <w:t>Skoleintra</w:t>
      </w:r>
      <w:proofErr w:type="spellEnd"/>
      <w:r>
        <w:t xml:space="preserve"> ophører skal I være </w:t>
      </w:r>
      <w:proofErr w:type="spellStart"/>
      <w:r>
        <w:t>obs</w:t>
      </w:r>
      <w:proofErr w:type="spellEnd"/>
      <w:r>
        <w:t xml:space="preserve"> på, at data i </w:t>
      </w:r>
      <w:proofErr w:type="spellStart"/>
      <w:r>
        <w:t>Skoleintra</w:t>
      </w:r>
      <w:proofErr w:type="spellEnd"/>
      <w:r>
        <w:t xml:space="preserve"> slettes. Hvornår data slettes afhænger af, hvilken aftale den enkelte kommune har lavet med </w:t>
      </w:r>
      <w:proofErr w:type="spellStart"/>
      <w:r>
        <w:t>I</w:t>
      </w:r>
      <w:r w:rsidR="004A67CE">
        <w:t>t</w:t>
      </w:r>
      <w:r>
        <w:t>s</w:t>
      </w:r>
      <w:r w:rsidR="004A67CE">
        <w:t>l</w:t>
      </w:r>
      <w:r>
        <w:t>earning</w:t>
      </w:r>
      <w:proofErr w:type="spellEnd"/>
      <w:r>
        <w:t>.  </w:t>
      </w:r>
    </w:p>
    <w:p w14:paraId="54E4FC2B" w14:textId="77777777" w:rsidR="00071F40" w:rsidRPr="00071F40" w:rsidRDefault="00071F40" w:rsidP="007038D3"/>
    <w:p w14:paraId="7B41D342" w14:textId="1A437E0D" w:rsidR="00076697" w:rsidRDefault="00076697" w:rsidP="009D534E">
      <w:pPr>
        <w:pStyle w:val="Overskrift1"/>
        <w:rPr>
          <w:lang w:val="fo-FO"/>
        </w:rPr>
      </w:pPr>
      <w:bookmarkStart w:id="6" w:name="_Toc29474761"/>
      <w:r w:rsidRPr="00076697">
        <w:rPr>
          <w:lang w:val="fo-FO"/>
        </w:rPr>
        <w:t>Procedurer ved sikkerhedshændelser</w:t>
      </w:r>
      <w:bookmarkEnd w:id="6"/>
      <w:r w:rsidR="007038D3">
        <w:rPr>
          <w:lang w:val="fo-FO"/>
        </w:rPr>
        <w:t xml:space="preserve"> </w:t>
      </w:r>
    </w:p>
    <w:p w14:paraId="72952C44" w14:textId="65D0F875" w:rsidR="008E5202" w:rsidRDefault="00674DBD" w:rsidP="007038D3">
      <w:pPr>
        <w:rPr>
          <w:lang w:val="fo-FO"/>
        </w:rPr>
      </w:pPr>
      <w:r>
        <w:rPr>
          <w:lang w:val="fo-FO"/>
        </w:rPr>
        <w:t>I en stor løsning som Aula</w:t>
      </w:r>
      <w:r w:rsidR="004A40B9">
        <w:rPr>
          <w:lang w:val="fo-FO"/>
        </w:rPr>
        <w:t>,</w:t>
      </w:r>
      <w:r>
        <w:rPr>
          <w:lang w:val="fo-FO"/>
        </w:rPr>
        <w:t xml:space="preserve"> vil der fra tid til anden opstå mulige sikkerhedshændelser. </w:t>
      </w:r>
      <w:r w:rsidR="00A95A6B">
        <w:rPr>
          <w:lang w:val="fo-FO"/>
        </w:rPr>
        <w:t xml:space="preserve">Når det sker træder KOMBITs normale beredskab i brug. Hvordan dette forgår kan du læse mere om nedenfor. </w:t>
      </w:r>
    </w:p>
    <w:p w14:paraId="1BD4D8AC" w14:textId="53EA2EA4" w:rsidR="004A40B9" w:rsidRDefault="004A40B9" w:rsidP="007038D3">
      <w:pPr>
        <w:rPr>
          <w:lang w:val="fo-FO"/>
        </w:rPr>
      </w:pPr>
      <w:r>
        <w:rPr>
          <w:lang w:val="fo-FO"/>
        </w:rPr>
        <w:lastRenderedPageBreak/>
        <w:t xml:space="preserve">Der er tale om en sikkerhedshændelse, </w:t>
      </w:r>
      <w:r w:rsidRPr="004C3B7F">
        <w:rPr>
          <w:lang w:val="fo-FO"/>
        </w:rPr>
        <w:t>hvis nogen opdager et hul i sikkerheden</w:t>
      </w:r>
      <w:r>
        <w:rPr>
          <w:lang w:val="fo-FO"/>
        </w:rPr>
        <w:t>,</w:t>
      </w:r>
      <w:r w:rsidRPr="004C3B7F">
        <w:rPr>
          <w:lang w:val="fo-FO"/>
        </w:rPr>
        <w:t xml:space="preserve"> </w:t>
      </w:r>
      <w:r>
        <w:rPr>
          <w:lang w:val="fo-FO"/>
        </w:rPr>
        <w:t xml:space="preserve">men det ikke kan påvises, at hullet er blevet brugt. Hvis hullet er udnyttet til fx at få uautoriseret adgang til data, er der der tale om et sikkerhedsbrud. Dette er beskrevet yderligere i </w:t>
      </w:r>
      <w:hyperlink r:id="rId13" w:history="1">
        <w:r w:rsidRPr="008E5202">
          <w:rPr>
            <w:rStyle w:val="Hyperlink"/>
            <w:sz w:val="20"/>
            <w:szCs w:val="20"/>
            <w:lang w:val="fo-FO"/>
          </w:rPr>
          <w:t>Datatilsynets vejledning her</w:t>
        </w:r>
      </w:hyperlink>
      <w:r>
        <w:rPr>
          <w:lang w:val="fo-FO"/>
        </w:rPr>
        <w:t>.</w:t>
      </w:r>
    </w:p>
    <w:p w14:paraId="1249ECE2" w14:textId="5616990E" w:rsidR="00071F40" w:rsidRDefault="00071F40" w:rsidP="007038D3">
      <w:pPr>
        <w:rPr>
          <w:lang w:val="fo-FO"/>
        </w:rPr>
      </w:pPr>
      <w:r>
        <w:rPr>
          <w:noProof/>
        </w:rPr>
        <w:drawing>
          <wp:anchor distT="0" distB="0" distL="114300" distR="114300" simplePos="0" relativeHeight="251660288" behindDoc="1" locked="0" layoutInCell="1" allowOverlap="1" wp14:anchorId="42F14E35" wp14:editId="3098DC39">
            <wp:simplePos x="0" y="0"/>
            <wp:positionH relativeFrom="page">
              <wp:posOffset>4412615</wp:posOffset>
            </wp:positionH>
            <wp:positionV relativeFrom="paragraph">
              <wp:posOffset>1031240</wp:posOffset>
            </wp:positionV>
            <wp:extent cx="2985770" cy="1678940"/>
            <wp:effectExtent l="0" t="0" r="0" b="0"/>
            <wp:wrapSquare wrapText="bothSides"/>
            <wp:docPr id="5" name="Billede 5" descr="Billedresultat for udråbstegn f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udråbstegn far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577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043">
        <w:rPr>
          <w:lang w:val="fo-FO"/>
        </w:rPr>
        <w:t xml:space="preserve">Det er kommunerne, der er dataansvarlige </w:t>
      </w:r>
      <w:r w:rsidR="00181B35">
        <w:rPr>
          <w:lang w:val="fo-FO"/>
        </w:rPr>
        <w:t>for</w:t>
      </w:r>
      <w:r w:rsidR="00B74043">
        <w:rPr>
          <w:lang w:val="fo-FO"/>
        </w:rPr>
        <w:t xml:space="preserve"> Aula, og derfor er det også altid kommunen, der i det konkrete tilfælde skal vurdere</w:t>
      </w:r>
      <w:r w:rsidR="00181B35">
        <w:rPr>
          <w:lang w:val="fo-FO"/>
        </w:rPr>
        <w:t>,</w:t>
      </w:r>
      <w:r w:rsidR="00B74043">
        <w:rPr>
          <w:lang w:val="fo-FO"/>
        </w:rPr>
        <w:t xml:space="preserve"> om der har været tale om et sikkerhedsbrud, som skal anmeldes til Datatilsynet. I tilfælde af et sikkerhedsbrud sørger KOMBIT derfor altid i første omgang for at informere de berørte kommuners datasikkerhedsansvarlige – typisk DPO’erne. I hvert enkelt tilfælde vurdere</w:t>
      </w:r>
      <w:r w:rsidR="007038D3">
        <w:rPr>
          <w:lang w:val="fo-FO"/>
        </w:rPr>
        <w:t>s det</w:t>
      </w:r>
      <w:r w:rsidR="00B74043">
        <w:rPr>
          <w:lang w:val="fo-FO"/>
        </w:rPr>
        <w:t xml:space="preserve"> så</w:t>
      </w:r>
      <w:r w:rsidR="004A40B9">
        <w:rPr>
          <w:lang w:val="fo-FO"/>
        </w:rPr>
        <w:t>,</w:t>
      </w:r>
      <w:r w:rsidR="00B74043">
        <w:rPr>
          <w:lang w:val="fo-FO"/>
        </w:rPr>
        <w:t xml:space="preserve"> om </w:t>
      </w:r>
      <w:r w:rsidR="007038D3">
        <w:rPr>
          <w:lang w:val="fo-FO"/>
        </w:rPr>
        <w:t>projektlederne</w:t>
      </w:r>
      <w:r w:rsidR="00B74043">
        <w:rPr>
          <w:lang w:val="fo-FO"/>
        </w:rPr>
        <w:t xml:space="preserve"> også skal informere</w:t>
      </w:r>
      <w:r w:rsidR="007038D3">
        <w:rPr>
          <w:lang w:val="fo-FO"/>
        </w:rPr>
        <w:t>s</w:t>
      </w:r>
      <w:r w:rsidR="00B74043">
        <w:rPr>
          <w:lang w:val="fo-FO"/>
        </w:rPr>
        <w:t xml:space="preserve">. Det vil </w:t>
      </w:r>
      <w:r w:rsidR="007038D3">
        <w:rPr>
          <w:lang w:val="fo-FO"/>
        </w:rPr>
        <w:t>KOMBIT</w:t>
      </w:r>
      <w:r w:rsidR="00B74043">
        <w:rPr>
          <w:lang w:val="fo-FO"/>
        </w:rPr>
        <w:t xml:space="preserve"> typisk gøre</w:t>
      </w:r>
      <w:r w:rsidR="004A40B9">
        <w:rPr>
          <w:lang w:val="fo-FO"/>
        </w:rPr>
        <w:t>,</w:t>
      </w:r>
      <w:r w:rsidR="00B74043">
        <w:rPr>
          <w:lang w:val="fo-FO"/>
        </w:rPr>
        <w:t xml:space="preserve"> hvis der er </w:t>
      </w:r>
      <w:r w:rsidR="004A40B9">
        <w:rPr>
          <w:lang w:val="fo-FO"/>
        </w:rPr>
        <w:t>tale</w:t>
      </w:r>
      <w:r w:rsidR="00B74043">
        <w:rPr>
          <w:lang w:val="fo-FO"/>
        </w:rPr>
        <w:t xml:space="preserve"> om</w:t>
      </w:r>
      <w:r w:rsidR="007038D3">
        <w:rPr>
          <w:lang w:val="fo-FO"/>
        </w:rPr>
        <w:t xml:space="preserve"> et</w:t>
      </w:r>
      <w:r w:rsidR="00B74043">
        <w:rPr>
          <w:lang w:val="fo-FO"/>
        </w:rPr>
        <w:t xml:space="preserve"> brud</w:t>
      </w:r>
      <w:r w:rsidR="004A40B9">
        <w:rPr>
          <w:lang w:val="fo-FO"/>
        </w:rPr>
        <w:t>,</w:t>
      </w:r>
      <w:r w:rsidR="00B74043">
        <w:rPr>
          <w:lang w:val="fo-FO"/>
        </w:rPr>
        <w:t xml:space="preserve"> der kan få offentlighedens bevågenhed. </w:t>
      </w:r>
    </w:p>
    <w:p w14:paraId="0D8DA4D9" w14:textId="14BEE676" w:rsidR="00B74043" w:rsidRDefault="004A40B9" w:rsidP="007038D3">
      <w:pPr>
        <w:rPr>
          <w:lang w:val="fo-FO"/>
        </w:rPr>
      </w:pPr>
      <w:r>
        <w:rPr>
          <w:lang w:val="fo-FO"/>
        </w:rPr>
        <w:t>D</w:t>
      </w:r>
      <w:r w:rsidR="00B74043">
        <w:rPr>
          <w:lang w:val="fo-FO"/>
        </w:rPr>
        <w:t>et er meget vigtigt</w:t>
      </w:r>
      <w:r>
        <w:rPr>
          <w:lang w:val="fo-FO"/>
        </w:rPr>
        <w:t>,</w:t>
      </w:r>
      <w:r w:rsidR="00B74043">
        <w:rPr>
          <w:lang w:val="fo-FO"/>
        </w:rPr>
        <w:t xml:space="preserve"> at der er fortrolighed omkring sikkerhedsbrud</w:t>
      </w:r>
      <w:r w:rsidR="00181B35">
        <w:rPr>
          <w:lang w:val="fo-FO"/>
        </w:rPr>
        <w:t>,</w:t>
      </w:r>
      <w:r>
        <w:rPr>
          <w:lang w:val="fo-FO"/>
        </w:rPr>
        <w:t xml:space="preserve"> og at vi holder information så tæt </w:t>
      </w:r>
      <w:r w:rsidR="00181B35">
        <w:rPr>
          <w:lang w:val="fo-FO"/>
        </w:rPr>
        <w:t>til</w:t>
      </w:r>
      <w:r>
        <w:rPr>
          <w:lang w:val="fo-FO"/>
        </w:rPr>
        <w:t xml:space="preserve"> kroppen som muligt</w:t>
      </w:r>
      <w:r w:rsidR="00B74043">
        <w:rPr>
          <w:lang w:val="fo-FO"/>
        </w:rPr>
        <w:t xml:space="preserve">. </w:t>
      </w:r>
      <w:r w:rsidR="00B74043" w:rsidRPr="004C3B7F">
        <w:rPr>
          <w:lang w:val="fo-FO"/>
        </w:rPr>
        <w:t>Enhver information om hvad et brud går ud på</w:t>
      </w:r>
      <w:r w:rsidR="00B74043">
        <w:rPr>
          <w:lang w:val="fo-FO"/>
        </w:rPr>
        <w:t>,</w:t>
      </w:r>
      <w:r w:rsidR="00B74043" w:rsidRPr="004C3B7F">
        <w:rPr>
          <w:lang w:val="fo-FO"/>
        </w:rPr>
        <w:t xml:space="preserve"> kan </w:t>
      </w:r>
      <w:r>
        <w:rPr>
          <w:lang w:val="fo-FO"/>
        </w:rPr>
        <w:t xml:space="preserve">nemlig </w:t>
      </w:r>
      <w:r w:rsidR="00B74043" w:rsidRPr="004C3B7F">
        <w:rPr>
          <w:lang w:val="fo-FO"/>
        </w:rPr>
        <w:t xml:space="preserve">give en hacker </w:t>
      </w:r>
      <w:r>
        <w:rPr>
          <w:lang w:val="fo-FO"/>
        </w:rPr>
        <w:t xml:space="preserve">information om, </w:t>
      </w:r>
      <w:r w:rsidR="00B74043" w:rsidRPr="004C3B7F">
        <w:rPr>
          <w:lang w:val="fo-FO"/>
        </w:rPr>
        <w:t>hvor de skal kigge efter evt. sårbarheder i løsningen</w:t>
      </w:r>
      <w:r>
        <w:rPr>
          <w:lang w:val="fo-FO"/>
        </w:rPr>
        <w:t xml:space="preserve">, og der er naturligvis ingen grund til at hjælpe skurkene på vej. </w:t>
      </w:r>
      <w:r w:rsidR="007038D3">
        <w:rPr>
          <w:lang w:val="fo-FO"/>
        </w:rPr>
        <w:t xml:space="preserve">Derfor er det meget vigtigt, at kommunerne holder informationer om sikkerhedsbrud så tæt </w:t>
      </w:r>
      <w:r w:rsidR="00181B35">
        <w:rPr>
          <w:lang w:val="fo-FO"/>
        </w:rPr>
        <w:t>til</w:t>
      </w:r>
      <w:r w:rsidR="007038D3">
        <w:rPr>
          <w:lang w:val="fo-FO"/>
        </w:rPr>
        <w:t xml:space="preserve"> kroppen som muligt.</w:t>
      </w:r>
    </w:p>
    <w:p w14:paraId="4A674118" w14:textId="7EA05787" w:rsidR="008E5202" w:rsidRDefault="008E5202" w:rsidP="007038D3">
      <w:pPr>
        <w:rPr>
          <w:lang w:val="fo-FO"/>
        </w:rPr>
      </w:pPr>
      <w:r>
        <w:rPr>
          <w:lang w:val="fo-FO"/>
        </w:rPr>
        <w:t>Hvis en bruger opdager en mulig sikkerhedshændelse</w:t>
      </w:r>
      <w:r w:rsidR="00A95A6B">
        <w:rPr>
          <w:lang w:val="fo-FO"/>
        </w:rPr>
        <w:t xml:space="preserve"> i Aula</w:t>
      </w:r>
      <w:r>
        <w:rPr>
          <w:lang w:val="fo-FO"/>
        </w:rPr>
        <w:t xml:space="preserve">, skal det altid meldes til Netcompanys servicedesk hurtigst muligt. </w:t>
      </w:r>
      <w:r w:rsidR="004A40B9">
        <w:rPr>
          <w:lang w:val="fo-FO"/>
        </w:rPr>
        <w:t>Netcompany</w:t>
      </w:r>
      <w:r>
        <w:rPr>
          <w:lang w:val="fo-FO"/>
        </w:rPr>
        <w:t xml:space="preserve"> går så med det samme i gang med at undersøge sagen, og hvis de konstaterer, at der reelt er tale om en sikkerhedshændelse eller et decideret brud, </w:t>
      </w:r>
      <w:r w:rsidR="00A95A6B">
        <w:rPr>
          <w:lang w:val="fo-FO"/>
        </w:rPr>
        <w:t>underretter de KOMBIT øjeblikkeligt.</w:t>
      </w:r>
      <w:r>
        <w:rPr>
          <w:lang w:val="fo-FO"/>
        </w:rPr>
        <w:t xml:space="preserve"> Fra problemet er konstateret</w:t>
      </w:r>
      <w:r w:rsidR="00674DBD">
        <w:rPr>
          <w:lang w:val="fo-FO"/>
        </w:rPr>
        <w:t>,</w:t>
      </w:r>
      <w:r>
        <w:rPr>
          <w:lang w:val="fo-FO"/>
        </w:rPr>
        <w:t xml:space="preserve"> har KOMBIT og </w:t>
      </w:r>
      <w:r w:rsidR="004A40B9">
        <w:rPr>
          <w:lang w:val="fo-FO"/>
        </w:rPr>
        <w:t>Netcompany</w:t>
      </w:r>
      <w:r>
        <w:rPr>
          <w:lang w:val="fo-FO"/>
        </w:rPr>
        <w:t xml:space="preserve"> i henhold til aftalen med kommunerne</w:t>
      </w:r>
      <w:r w:rsidR="00A95A6B">
        <w:rPr>
          <w:lang w:val="fo-FO"/>
        </w:rPr>
        <w:t>,</w:t>
      </w:r>
      <w:r>
        <w:rPr>
          <w:lang w:val="fo-FO"/>
        </w:rPr>
        <w:t xml:space="preserve"> </w:t>
      </w:r>
      <w:r w:rsidR="00181B35">
        <w:rPr>
          <w:lang w:val="fo-FO"/>
        </w:rPr>
        <w:t xml:space="preserve">højst </w:t>
      </w:r>
      <w:r>
        <w:rPr>
          <w:lang w:val="fo-FO"/>
        </w:rPr>
        <w:t>36 timer til</w:t>
      </w:r>
      <w:r w:rsidR="00181B35">
        <w:rPr>
          <w:lang w:val="fo-FO"/>
        </w:rPr>
        <w:t xml:space="preserve"> så hurtigt som overhovedet muligt</w:t>
      </w:r>
      <w:r>
        <w:rPr>
          <w:lang w:val="fo-FO"/>
        </w:rPr>
        <w:t xml:space="preserve"> a</w:t>
      </w:r>
      <w:r w:rsidR="00181B35">
        <w:rPr>
          <w:lang w:val="fo-FO"/>
        </w:rPr>
        <w:t xml:space="preserve">t </w:t>
      </w:r>
      <w:r>
        <w:rPr>
          <w:lang w:val="fo-FO"/>
        </w:rPr>
        <w:t xml:space="preserve">få lukket hullet, </w:t>
      </w:r>
      <w:r w:rsidR="00674DBD">
        <w:rPr>
          <w:lang w:val="fo-FO"/>
        </w:rPr>
        <w:t>evt. ved at lukke ned for funktioner og muligheder i løsningen</w:t>
      </w:r>
      <w:r w:rsidR="00181B35">
        <w:rPr>
          <w:lang w:val="fo-FO"/>
        </w:rPr>
        <w:t xml:space="preserve"> og til at give kommunerne en udførlig forklaring på hændelsen eller bruddet.</w:t>
      </w:r>
      <w:r w:rsidR="00674DBD">
        <w:rPr>
          <w:lang w:val="fo-FO"/>
        </w:rPr>
        <w:t xml:space="preserve">. </w:t>
      </w:r>
    </w:p>
    <w:p w14:paraId="0D7A0867" w14:textId="578F249E" w:rsidR="00B74043" w:rsidRDefault="00674DBD" w:rsidP="007038D3">
      <w:pPr>
        <w:rPr>
          <w:lang w:val="fo-FO"/>
        </w:rPr>
      </w:pPr>
      <w:r>
        <w:rPr>
          <w:lang w:val="fo-FO"/>
        </w:rPr>
        <w:t>Arbejdet foregår efter en nøje beskrevet procedure</w:t>
      </w:r>
      <w:r w:rsidR="00A95A6B">
        <w:rPr>
          <w:lang w:val="fo-FO"/>
        </w:rPr>
        <w:t>,</w:t>
      </w:r>
      <w:r>
        <w:rPr>
          <w:lang w:val="fo-FO"/>
        </w:rPr>
        <w:t xml:space="preserve"> og undervejs bliver alt beskrevet</w:t>
      </w:r>
      <w:r w:rsidR="00A95A6B">
        <w:rPr>
          <w:lang w:val="fo-FO"/>
        </w:rPr>
        <w:t>,</w:t>
      </w:r>
      <w:r>
        <w:rPr>
          <w:lang w:val="fo-FO"/>
        </w:rPr>
        <w:t xml:space="preserve"> og den dokumentation</w:t>
      </w:r>
      <w:r w:rsidR="00181B35">
        <w:rPr>
          <w:lang w:val="fo-FO"/>
        </w:rPr>
        <w:t>,</w:t>
      </w:r>
      <w:r>
        <w:rPr>
          <w:lang w:val="fo-FO"/>
        </w:rPr>
        <w:t xml:space="preserve"> som loven kræver</w:t>
      </w:r>
      <w:r w:rsidR="00181B35">
        <w:rPr>
          <w:lang w:val="fo-FO"/>
        </w:rPr>
        <w:t>,</w:t>
      </w:r>
      <w:r>
        <w:rPr>
          <w:lang w:val="fo-FO"/>
        </w:rPr>
        <w:t xml:space="preserve"> bliver udformet. </w:t>
      </w:r>
    </w:p>
    <w:p w14:paraId="460ED669" w14:textId="21E1B504" w:rsidR="004A40B9" w:rsidRDefault="00B74043" w:rsidP="007038D3">
      <w:pPr>
        <w:rPr>
          <w:lang w:val="fo-FO"/>
        </w:rPr>
      </w:pPr>
      <w:r>
        <w:rPr>
          <w:lang w:val="fo-FO"/>
        </w:rPr>
        <w:t xml:space="preserve">Kommunen får besked fra KOMBIT og Netcompany senest 36 timer efter at hændelsen er påvist, så kommunen kan overholde den 72-timers frist, der er i forhold til anmeldelse til Datatilsynet. </w:t>
      </w:r>
      <w:r w:rsidR="004A40B9">
        <w:rPr>
          <w:lang w:val="fo-FO"/>
        </w:rPr>
        <w:t>Forskellige kommuner kan sagtens have forskellige vurderinger af</w:t>
      </w:r>
      <w:r w:rsidR="007038D3">
        <w:rPr>
          <w:lang w:val="fo-FO"/>
        </w:rPr>
        <w:t>,</w:t>
      </w:r>
      <w:r w:rsidR="004A40B9">
        <w:rPr>
          <w:lang w:val="fo-FO"/>
        </w:rPr>
        <w:t xml:space="preserve"> om der skal ske en anmeldelse, fx fordi kommunerne bruger Aula forskelligt. I beskeden til kommunerne beskriver </w:t>
      </w:r>
      <w:r w:rsidR="007038D3">
        <w:rPr>
          <w:lang w:val="fo-FO"/>
        </w:rPr>
        <w:t>KOMBIT og Netcompany,</w:t>
      </w:r>
      <w:r w:rsidR="004A40B9">
        <w:rPr>
          <w:lang w:val="fo-FO"/>
        </w:rPr>
        <w:t xml:space="preserve"> hvad der er sket og vedhæfter det skema</w:t>
      </w:r>
      <w:r w:rsidR="004A67CE">
        <w:rPr>
          <w:lang w:val="fo-FO"/>
        </w:rPr>
        <w:t>,</w:t>
      </w:r>
      <w:r w:rsidR="004A40B9">
        <w:rPr>
          <w:lang w:val="fo-FO"/>
        </w:rPr>
        <w:t xml:space="preserve"> som kommunen skal skal bruge til en evt. anmeldelse</w:t>
      </w:r>
      <w:r w:rsidR="00181B35">
        <w:rPr>
          <w:lang w:val="fo-FO"/>
        </w:rPr>
        <w:t xml:space="preserve"> til Datatilsynet</w:t>
      </w:r>
      <w:r w:rsidR="004A40B9">
        <w:rPr>
          <w:lang w:val="fo-FO"/>
        </w:rPr>
        <w:t>. Skemaet er udfyldt med de informationer</w:t>
      </w:r>
      <w:r w:rsidR="004A67CE">
        <w:rPr>
          <w:lang w:val="fo-FO"/>
        </w:rPr>
        <w:t>,</w:t>
      </w:r>
      <w:r w:rsidR="004A40B9">
        <w:rPr>
          <w:lang w:val="fo-FO"/>
        </w:rPr>
        <w:t xml:space="preserve"> som KOMBIT og Netcompany har og skal i givet fald </w:t>
      </w:r>
      <w:r w:rsidR="007038D3">
        <w:rPr>
          <w:lang w:val="fo-FO"/>
        </w:rPr>
        <w:t>gøres</w:t>
      </w:r>
      <w:r w:rsidR="004A40B9">
        <w:rPr>
          <w:lang w:val="fo-FO"/>
        </w:rPr>
        <w:t xml:space="preserve"> færdig af kommunen inden anmeldelsen.</w:t>
      </w:r>
    </w:p>
    <w:p w14:paraId="5E6B96AB" w14:textId="6AEA2E85" w:rsidR="00DD051B" w:rsidRPr="004C3B7F" w:rsidRDefault="007038D3" w:rsidP="007038D3">
      <w:pPr>
        <w:rPr>
          <w:lang w:val="fo-FO"/>
        </w:rPr>
      </w:pPr>
      <w:r>
        <w:rPr>
          <w:lang w:val="fo-FO"/>
        </w:rPr>
        <w:t>Hvis der kommer spørgsmål til sikkerheden i Aula</w:t>
      </w:r>
      <w:r w:rsidR="004A67CE">
        <w:rPr>
          <w:lang w:val="fo-FO"/>
        </w:rPr>
        <w:t>,</w:t>
      </w:r>
      <w:r>
        <w:rPr>
          <w:lang w:val="fo-FO"/>
        </w:rPr>
        <w:t xml:space="preserve"> kan der henvises til Aulainfo her: </w:t>
      </w:r>
      <w:hyperlink r:id="rId15" w:history="1">
        <w:r w:rsidRPr="007038D3">
          <w:rPr>
            <w:rStyle w:val="Hyperlink"/>
          </w:rPr>
          <w:t>https://aulainfo.dk/guide-til-foraeldre-og-elever/sikkerhed-i-aula/</w:t>
        </w:r>
      </w:hyperlink>
    </w:p>
    <w:p w14:paraId="004F13F1" w14:textId="77777777" w:rsidR="00071F40" w:rsidRDefault="00071F40" w:rsidP="009D534E">
      <w:pPr>
        <w:pStyle w:val="Overskrift1"/>
        <w:rPr>
          <w:lang w:val="fo-FO"/>
        </w:rPr>
      </w:pPr>
    </w:p>
    <w:p w14:paraId="618C551F" w14:textId="77777777" w:rsidR="007038D3" w:rsidRDefault="007038D3" w:rsidP="009D534E"/>
    <w:p w14:paraId="6B1FFF22" w14:textId="77777777" w:rsidR="00071F40" w:rsidRDefault="00071F40" w:rsidP="00071F40">
      <w:pPr>
        <w:pStyle w:val="Overskrift1"/>
      </w:pPr>
      <w:bookmarkStart w:id="7" w:name="_Toc29474762"/>
      <w:r>
        <w:lastRenderedPageBreak/>
        <w:t>Arbejdet med dagtilbud</w:t>
      </w:r>
      <w:bookmarkEnd w:id="7"/>
    </w:p>
    <w:p w14:paraId="458BA573" w14:textId="41621FF7" w:rsidR="00071F40" w:rsidRPr="00071F40" w:rsidRDefault="00071F40" w:rsidP="00071F40">
      <w:r w:rsidRPr="00071F40">
        <w:t xml:space="preserve">Før jul orienterede </w:t>
      </w:r>
      <w:r w:rsidR="004A67CE">
        <w:t>Aula-projektet</w:t>
      </w:r>
      <w:r w:rsidRPr="00071F40">
        <w:t xml:space="preserve"> om, at dagtilbud skal tage Aula i brug fra oktober 2020. Piloterne går på fra maj 2020. Læs evt. mere på </w:t>
      </w:r>
      <w:hyperlink r:id="rId16" w:history="1">
        <w:r w:rsidRPr="00071F40">
          <w:rPr>
            <w:rStyle w:val="Hyperlink"/>
          </w:rPr>
          <w:t>https://aulainfo.dk/foraeldreogelever/dagtilbud-tager-aula-i-brug-fra-oktober-2020/</w:t>
        </w:r>
      </w:hyperlink>
      <w:r w:rsidRPr="00071F40">
        <w:t xml:space="preserve"> </w:t>
      </w:r>
    </w:p>
    <w:p w14:paraId="19570E69" w14:textId="77777777" w:rsidR="00071F40" w:rsidRPr="00071F40" w:rsidRDefault="00071F40" w:rsidP="00071F40">
      <w:r w:rsidRPr="00071F40">
        <w:t>De fire piloter er allerede i gang med det forberedende arbejde. I løbet af januar og februar vil piloterne blandt andet arbejde med anvendelsesstrategier, arbejdsgange på dagtilbud samt de it-</w:t>
      </w:r>
      <w:proofErr w:type="spellStart"/>
      <w:r w:rsidRPr="00071F40">
        <w:t>mæssige</w:t>
      </w:r>
      <w:proofErr w:type="spellEnd"/>
      <w:r w:rsidRPr="00071F40">
        <w:t xml:space="preserve"> og organisatoriske forudsætninger til at blive klar til teknisk at kunne håndtere kommende brugere og derved kunne tage Aula i brug. Piloterne får deres egen sider på aulainfo, hvor der løbende vil blive lagt information, gode eksempler og konkrete materialer fra de enkelte piloterne. Siderne bliver lanceret inden udgangen af januar. Mere om det senere. </w:t>
      </w:r>
    </w:p>
    <w:p w14:paraId="08D8401B" w14:textId="5BFBEE06" w:rsidR="00071F40" w:rsidRPr="00071F40" w:rsidRDefault="00071F40" w:rsidP="00071F40">
      <w:r w:rsidRPr="00071F40">
        <w:t>Selvom man ikke er pilotkommune er det stadig meget vigtigt at komme i gang med det forberedende arbejde.</w:t>
      </w:r>
      <w:r w:rsidR="006C1836">
        <w:t xml:space="preserve"> Som </w:t>
      </w:r>
      <w:r w:rsidRPr="00071F40">
        <w:t xml:space="preserve">ikke-pilotkommune kan man allerede nu overveje og forberede strategien for anvendelse i relation til andre digitale redskaber på dagtilbudsområdet. Herunder fx om funktionalitet i nuværende digitale redskaber skal udvikles til </w:t>
      </w:r>
      <w:proofErr w:type="spellStart"/>
      <w:r w:rsidRPr="00071F40">
        <w:t>widgets</w:t>
      </w:r>
      <w:proofErr w:type="spellEnd"/>
      <w:r w:rsidRPr="00071F40">
        <w:t xml:space="preserve"> til Aula.</w:t>
      </w:r>
    </w:p>
    <w:p w14:paraId="7821C610" w14:textId="77777777" w:rsidR="00071F40" w:rsidRDefault="00071F40" w:rsidP="00071F40"/>
    <w:p w14:paraId="513A0BFA" w14:textId="74BCC4D6" w:rsidR="009D534E" w:rsidRDefault="009D534E" w:rsidP="009627AB">
      <w:pPr>
        <w:pStyle w:val="Overskrift1"/>
      </w:pPr>
      <w:bookmarkStart w:id="8" w:name="_Toc29474763"/>
      <w:r>
        <w:t>Migrering af data på dagtilbud</w:t>
      </w:r>
      <w:bookmarkEnd w:id="8"/>
    </w:p>
    <w:p w14:paraId="3B80E800" w14:textId="389D0950" w:rsidR="009D534E" w:rsidRPr="007038D3" w:rsidRDefault="009D534E" w:rsidP="007038D3">
      <w:r w:rsidRPr="007038D3">
        <w:t>Der vil ikke ske en samlet datamigrering i forbindelse med at dagtilbud går på Aula. Det skyldes</w:t>
      </w:r>
      <w:r w:rsidR="004B26AE">
        <w:t>,</w:t>
      </w:r>
      <w:r w:rsidRPr="007038D3">
        <w:t xml:space="preserve"> at kommunerne bruger en lang række forskellige systemer</w:t>
      </w:r>
      <w:r w:rsidR="004B26AE">
        <w:t>,</w:t>
      </w:r>
      <w:r w:rsidRPr="007038D3">
        <w:t xml:space="preserve"> og at en samlet datamigrering derfor vi</w:t>
      </w:r>
      <w:r w:rsidR="006C1836">
        <w:t>l</w:t>
      </w:r>
      <w:r w:rsidRPr="007038D3">
        <w:t xml:space="preserve"> være svær og omkostningstung. </w:t>
      </w:r>
    </w:p>
    <w:p w14:paraId="372C5049" w14:textId="77777777" w:rsidR="00DD051B" w:rsidRPr="007038D3" w:rsidRDefault="009D534E" w:rsidP="007038D3">
      <w:r w:rsidRPr="007038D3">
        <w:t>En række kommuner har slet ikke kommunikationssystemer på dagtilbudsområdet, og dermed ikke data</w:t>
      </w:r>
      <w:r w:rsidR="009627AB" w:rsidRPr="007038D3">
        <w:t>,</w:t>
      </w:r>
      <w:r w:rsidRPr="007038D3">
        <w:t xml:space="preserve"> der skal migreres. De kommuner</w:t>
      </w:r>
      <w:r w:rsidR="009627AB" w:rsidRPr="007038D3">
        <w:t>,</w:t>
      </w:r>
      <w:r w:rsidRPr="007038D3">
        <w:t xml:space="preserve"> som har </w:t>
      </w:r>
      <w:r w:rsidR="00353D8B" w:rsidRPr="007038D3">
        <w:t>kommunikationssystemer,</w:t>
      </w:r>
      <w:r w:rsidR="009627AB" w:rsidRPr="007038D3">
        <w:t xml:space="preserve"> </w:t>
      </w:r>
      <w:r w:rsidRPr="007038D3">
        <w:t xml:space="preserve">bruger </w:t>
      </w:r>
      <w:r w:rsidR="009627AB" w:rsidRPr="007038D3">
        <w:t>pt. fem-seks</w:t>
      </w:r>
      <w:r w:rsidRPr="007038D3">
        <w:t xml:space="preserve"> forskellige systemer</w:t>
      </w:r>
      <w:r w:rsidR="00353D8B" w:rsidRPr="007038D3">
        <w:t>,</w:t>
      </w:r>
      <w:r w:rsidRPr="007038D3">
        <w:t xml:space="preserve"> fx </w:t>
      </w:r>
      <w:proofErr w:type="spellStart"/>
      <w:r w:rsidRPr="007038D3">
        <w:t>Børneintra</w:t>
      </w:r>
      <w:proofErr w:type="spellEnd"/>
      <w:r w:rsidRPr="007038D3">
        <w:t xml:space="preserve"> fra KMD og </w:t>
      </w:r>
      <w:proofErr w:type="spellStart"/>
      <w:r w:rsidRPr="007038D3">
        <w:t>NemBørn</w:t>
      </w:r>
      <w:proofErr w:type="spellEnd"/>
      <w:r w:rsidRPr="007038D3">
        <w:t xml:space="preserve"> fra </w:t>
      </w:r>
      <w:proofErr w:type="spellStart"/>
      <w:r w:rsidRPr="007038D3">
        <w:t>Assemble</w:t>
      </w:r>
      <w:proofErr w:type="spellEnd"/>
      <w:r w:rsidRPr="007038D3">
        <w:t xml:space="preserve">. </w:t>
      </w:r>
    </w:p>
    <w:p w14:paraId="48AE8733" w14:textId="5BD721D7" w:rsidR="009D534E" w:rsidRPr="007038D3" w:rsidRDefault="009D534E" w:rsidP="007038D3">
      <w:r w:rsidRPr="007038D3">
        <w:t>Derfor blev datamigreringen for dagtilbud fravalgt</w:t>
      </w:r>
      <w:r w:rsidR="00DD051B" w:rsidRPr="007038D3">
        <w:t>, allerede</w:t>
      </w:r>
      <w:r w:rsidRPr="007038D3">
        <w:t xml:space="preserve"> da det blev besluttet</w:t>
      </w:r>
      <w:r w:rsidR="00DD051B" w:rsidRPr="007038D3">
        <w:t>,</w:t>
      </w:r>
      <w:r w:rsidRPr="007038D3">
        <w:t xml:space="preserve"> at </w:t>
      </w:r>
      <w:r w:rsidR="00DD051B" w:rsidRPr="007038D3">
        <w:t>d</w:t>
      </w:r>
      <w:r w:rsidRPr="007038D3">
        <w:t>agtilbud skulle være del af Aula</w:t>
      </w:r>
    </w:p>
    <w:p w14:paraId="6A85785B" w14:textId="3E2C301B" w:rsidR="009D534E" w:rsidRPr="007038D3" w:rsidRDefault="00DD051B" w:rsidP="007038D3">
      <w:r w:rsidRPr="007038D3">
        <w:t>D</w:t>
      </w:r>
      <w:r w:rsidR="009D534E" w:rsidRPr="007038D3">
        <w:t>et</w:t>
      </w:r>
      <w:r w:rsidRPr="007038D3">
        <w:t xml:space="preserve"> er</w:t>
      </w:r>
      <w:r w:rsidR="009D534E" w:rsidRPr="007038D3">
        <w:t xml:space="preserve"> muligt for den enkelte kommune at lave en manuel datamigrering</w:t>
      </w:r>
      <w:r w:rsidRPr="007038D3">
        <w:t xml:space="preserve">, hvis der er data man ønsker med over i Aula. </w:t>
      </w:r>
      <w:r w:rsidR="009D534E" w:rsidRPr="007038D3">
        <w:t>Arbejdsgangen kunne være som følger:</w:t>
      </w:r>
    </w:p>
    <w:p w14:paraId="49B1290D" w14:textId="77777777" w:rsidR="00DD051B" w:rsidRPr="004B26AE" w:rsidRDefault="00DD051B" w:rsidP="00071F40">
      <w:pPr>
        <w:pStyle w:val="Listeafsnit"/>
        <w:numPr>
          <w:ilvl w:val="0"/>
          <w:numId w:val="18"/>
        </w:numPr>
        <w:rPr>
          <w:rFonts w:asciiTheme="minorHAnsi" w:hAnsiTheme="minorHAnsi" w:cstheme="minorHAnsi"/>
        </w:rPr>
      </w:pPr>
      <w:r w:rsidRPr="004B26AE">
        <w:rPr>
          <w:rFonts w:asciiTheme="minorHAnsi" w:hAnsiTheme="minorHAnsi" w:cstheme="minorHAnsi"/>
        </w:rPr>
        <w:t xml:space="preserve">Kommunen gemmer den ønskede data på kommunens fildelingsløsning, fx </w:t>
      </w:r>
      <w:proofErr w:type="spellStart"/>
      <w:r w:rsidRPr="004B26AE">
        <w:rPr>
          <w:rFonts w:asciiTheme="minorHAnsi" w:hAnsiTheme="minorHAnsi" w:cstheme="minorHAnsi"/>
        </w:rPr>
        <w:t>Onedrive</w:t>
      </w:r>
      <w:proofErr w:type="spellEnd"/>
    </w:p>
    <w:p w14:paraId="1BBF4DAE" w14:textId="59305A80" w:rsidR="009D534E" w:rsidRPr="004B26AE" w:rsidRDefault="00DD051B" w:rsidP="00071F40">
      <w:pPr>
        <w:pStyle w:val="Listeafsnit"/>
        <w:numPr>
          <w:ilvl w:val="0"/>
          <w:numId w:val="18"/>
        </w:numPr>
        <w:rPr>
          <w:rFonts w:asciiTheme="minorHAnsi" w:hAnsiTheme="minorHAnsi" w:cstheme="minorHAnsi"/>
        </w:rPr>
      </w:pPr>
      <w:r w:rsidRPr="004B26AE">
        <w:rPr>
          <w:rFonts w:asciiTheme="minorHAnsi" w:hAnsiTheme="minorHAnsi" w:cstheme="minorHAnsi"/>
        </w:rPr>
        <w:t>Kommunen flytter data over i Aula under fx Sikre filer</w:t>
      </w:r>
    </w:p>
    <w:p w14:paraId="2F0CC761" w14:textId="77777777" w:rsidR="00DD051B" w:rsidRPr="007038D3" w:rsidRDefault="00DD051B" w:rsidP="007038D3"/>
    <w:p w14:paraId="1513D545" w14:textId="773DDDE8" w:rsidR="009D534E" w:rsidRPr="007038D3" w:rsidRDefault="00DD051B" w:rsidP="007038D3">
      <w:r w:rsidRPr="007038D3">
        <w:t>KOMBIT</w:t>
      </w:r>
      <w:r w:rsidR="009D534E" w:rsidRPr="007038D3">
        <w:t xml:space="preserve"> anbefaler, at kommunen først udfører den manuelle datamigrering</w:t>
      </w:r>
      <w:r w:rsidRPr="007038D3">
        <w:t>,</w:t>
      </w:r>
      <w:r w:rsidR="009D534E" w:rsidRPr="007038D3">
        <w:t xml:space="preserve"> når Aula er gået i drift på dagtilbud.</w:t>
      </w:r>
    </w:p>
    <w:p w14:paraId="7A621E92" w14:textId="77777777" w:rsidR="009D534E" w:rsidRDefault="009D534E" w:rsidP="009D534E">
      <w:pPr>
        <w:rPr>
          <w:b/>
          <w:bCs/>
        </w:rPr>
      </w:pPr>
    </w:p>
    <w:p w14:paraId="1D16FD11" w14:textId="77777777" w:rsidR="00353D8B" w:rsidRDefault="009D534E" w:rsidP="00353D8B">
      <w:pPr>
        <w:pStyle w:val="Overskrift1"/>
      </w:pPr>
      <w:bookmarkStart w:id="9" w:name="_Toc29474764"/>
      <w:r>
        <w:t>Efterlysning</w:t>
      </w:r>
      <w:r w:rsidR="00353D8B">
        <w:t>: Materialer ang. Komme-gå og Sikker fildeling</w:t>
      </w:r>
      <w:bookmarkEnd w:id="9"/>
      <w:r w:rsidR="00353D8B">
        <w:t xml:space="preserve"> </w:t>
      </w:r>
    </w:p>
    <w:p w14:paraId="02FBCFBC" w14:textId="0D274FBA" w:rsidR="00353D8B" w:rsidRPr="007038D3" w:rsidRDefault="00353D8B" w:rsidP="007038D3">
      <w:r w:rsidRPr="007038D3">
        <w:t>Ligger du inde med materialer</w:t>
      </w:r>
      <w:r w:rsidR="004B26AE">
        <w:t>,</w:t>
      </w:r>
      <w:r w:rsidRPr="007038D3">
        <w:t xml:space="preserve"> som andre kommuner kan få glæde af? Så vil </w:t>
      </w:r>
      <w:r w:rsidR="004B26AE">
        <w:t>KOMBIT</w:t>
      </w:r>
      <w:r w:rsidRPr="007038D3">
        <w:t xml:space="preserve"> meget gerne høre fra dig. </w:t>
      </w:r>
    </w:p>
    <w:p w14:paraId="0A85E7A9" w14:textId="455C5BB0" w:rsidR="009D534E" w:rsidRPr="007038D3" w:rsidRDefault="009D534E" w:rsidP="007038D3">
      <w:r w:rsidRPr="007038D3">
        <w:t xml:space="preserve">Helt konkret </w:t>
      </w:r>
      <w:r w:rsidR="00DD051B" w:rsidRPr="007038D3">
        <w:t xml:space="preserve">er der </w:t>
      </w:r>
      <w:r w:rsidRPr="007038D3">
        <w:t>lige nu efterspørgsel på materialer</w:t>
      </w:r>
      <w:r w:rsidR="00353D8B" w:rsidRPr="007038D3">
        <w:t xml:space="preserve"> om</w:t>
      </w:r>
      <w:r w:rsidRPr="007038D3">
        <w:t xml:space="preserve"> Komme-gå og Sikker fildeling. </w:t>
      </w:r>
    </w:p>
    <w:p w14:paraId="35E557E3" w14:textId="57672B60" w:rsidR="009D534E" w:rsidRPr="007038D3" w:rsidRDefault="00353D8B" w:rsidP="007038D3">
      <w:r w:rsidRPr="007038D3">
        <w:lastRenderedPageBreak/>
        <w:t xml:space="preserve">Hvis du ligger inde med det – eller andet som du mener kan skabe værdi hos andre – må du meget gerne skrive til </w:t>
      </w:r>
      <w:hyperlink r:id="rId17" w:history="1">
        <w:r w:rsidR="009D534E" w:rsidRPr="007038D3">
          <w:rPr>
            <w:rStyle w:val="Hyperlink"/>
            <w:sz w:val="20"/>
            <w:szCs w:val="20"/>
          </w:rPr>
          <w:t>aula@kombit.dk</w:t>
        </w:r>
      </w:hyperlink>
      <w:r w:rsidR="009D534E" w:rsidRPr="007038D3">
        <w:t xml:space="preserve">. </w:t>
      </w:r>
      <w:r w:rsidRPr="007038D3">
        <w:t>Det er helt ok, at materialet måske ikke er helt finpudset eller kun må distribueres med bestemte forbehold.</w:t>
      </w:r>
    </w:p>
    <w:p w14:paraId="2BF7D892" w14:textId="77777777" w:rsidR="00DD051B" w:rsidRDefault="00DD051B" w:rsidP="009D534E"/>
    <w:p w14:paraId="521CE06E" w14:textId="77777777" w:rsidR="00554FF9" w:rsidRDefault="00554FF9" w:rsidP="00554FF9">
      <w:pPr>
        <w:pStyle w:val="Overskrift1"/>
      </w:pPr>
      <w:bookmarkStart w:id="10" w:name="_Toc29474765"/>
      <w:r>
        <w:t>Du kan møde Aula-folk på BETT og BUTM</w:t>
      </w:r>
      <w:bookmarkEnd w:id="10"/>
      <w:r>
        <w:t xml:space="preserve"> </w:t>
      </w:r>
    </w:p>
    <w:p w14:paraId="38DAC0E4" w14:textId="77777777" w:rsidR="00554FF9" w:rsidRPr="007038D3" w:rsidRDefault="00554FF9" w:rsidP="007038D3">
      <w:r w:rsidRPr="007038D3">
        <w:t xml:space="preserve">I midten januar afholdes der BETT og Aula vil være repræsenteret fra onsdag til fredag – både for at møde de mange deltagere fra kommunerne og for at blive opdateret. Aula-projektet er en del af UCL-turen og giv gerne en melding, hvis du har lyst til at mødes til en kop kaffe derovre. </w:t>
      </w:r>
    </w:p>
    <w:p w14:paraId="6230F355" w14:textId="03365BAA" w:rsidR="009D534E" w:rsidRPr="007038D3" w:rsidRDefault="00554FF9" w:rsidP="007038D3">
      <w:r w:rsidRPr="007038D3">
        <w:t>I slutningen af januar vil Aula være til stede på KL’s Børn &amp; Unge Topmøde. Aula har en stand i samarbejde med KL, og vil have særlig fokus på forberedelserne til dagtilbudsimplementeringen, så kom forbi og få en snak</w:t>
      </w:r>
      <w:r w:rsidR="00DD051B" w:rsidRPr="007038D3">
        <w:t>,</w:t>
      </w:r>
      <w:r w:rsidRPr="007038D3">
        <w:t xml:space="preserve"> eller send dine kolleger eller politikere forbi, hvis de er i Aalborg. </w:t>
      </w:r>
    </w:p>
    <w:p w14:paraId="1566CCC2" w14:textId="0660135F" w:rsidR="00F8398F" w:rsidRDefault="00CE5744" w:rsidP="003A13FC">
      <w:pPr>
        <w:pStyle w:val="Overskrift1"/>
        <w:rPr>
          <w:lang w:val="fo-FO"/>
        </w:rPr>
      </w:pPr>
      <w:r>
        <w:rPr>
          <w:lang w:val="fo-FO"/>
        </w:rPr>
        <w:br/>
      </w:r>
      <w:bookmarkStart w:id="11" w:name="_Toc29474766"/>
      <w:r w:rsidR="00F8398F">
        <w:rPr>
          <w:lang w:val="fo-FO"/>
        </w:rPr>
        <w:t>Opdatering af Aulainfo.dk</w:t>
      </w:r>
      <w:bookmarkEnd w:id="11"/>
    </w:p>
    <w:p w14:paraId="36C38A1E" w14:textId="01E0E606" w:rsidR="009D534E" w:rsidRPr="007038D3" w:rsidRDefault="00F8398F" w:rsidP="007038D3">
      <w:r w:rsidRPr="007038D3">
        <w:t>Nye eller opdaterede materialer på aulainfo.dk</w:t>
      </w:r>
    </w:p>
    <w:p w14:paraId="048CD520" w14:textId="74D9E2E7" w:rsidR="00B23C11" w:rsidRPr="00071F40" w:rsidRDefault="00514CC4" w:rsidP="007038D3">
      <w:pPr>
        <w:rPr>
          <w:bCs/>
        </w:rPr>
      </w:pPr>
      <w:hyperlink r:id="rId18" w:history="1">
        <w:r w:rsidR="00F8398F" w:rsidRPr="00071F40">
          <w:rPr>
            <w:rStyle w:val="Hyperlink"/>
            <w:rFonts w:eastAsia="Times New Roman"/>
            <w:bCs/>
          </w:rPr>
          <w:t>Hvem kan se hvad?</w:t>
        </w:r>
      </w:hyperlink>
      <w:r w:rsidR="00F8398F" w:rsidRPr="00071F40">
        <w:rPr>
          <w:bCs/>
        </w:rPr>
        <w:t>: På baggrund af spørgsmål fra kommunerne, er dette dokument udvidet til også at inkludere</w:t>
      </w:r>
      <w:r w:rsidR="009D534E" w:rsidRPr="00071F40">
        <w:rPr>
          <w:bCs/>
        </w:rPr>
        <w:t xml:space="preserve"> profilbilleder</w:t>
      </w:r>
      <w:r w:rsidR="00F8398F" w:rsidRPr="00071F40">
        <w:rPr>
          <w:bCs/>
        </w:rPr>
        <w:t>.</w:t>
      </w:r>
    </w:p>
    <w:p w14:paraId="7F6CA59A" w14:textId="5E84DDB1" w:rsidR="00F8398F" w:rsidRPr="007038D3" w:rsidRDefault="00F8398F" w:rsidP="00F8398F">
      <w:pPr>
        <w:rPr>
          <w:sz w:val="20"/>
          <w:szCs w:val="20"/>
        </w:rPr>
      </w:pPr>
    </w:p>
    <w:p w14:paraId="6ADFBE60" w14:textId="5A279763" w:rsidR="005B1C2F" w:rsidRPr="007038D3" w:rsidRDefault="003A13FC" w:rsidP="007038D3">
      <w:pPr>
        <w:pStyle w:val="Overskrift1"/>
      </w:pPr>
      <w:bookmarkStart w:id="12" w:name="_Toc29474767"/>
      <w:r w:rsidRPr="007038D3">
        <w:t>Input til statusmailen</w:t>
      </w:r>
      <w:bookmarkEnd w:id="12"/>
    </w:p>
    <w:p w14:paraId="1F4304B1" w14:textId="75D28F4E" w:rsidR="008D0297" w:rsidRPr="00E22F26" w:rsidRDefault="00574528" w:rsidP="00E22F26">
      <w:pPr>
        <w:rPr>
          <w:lang w:val="fo-FO"/>
        </w:rPr>
      </w:pPr>
      <w:r w:rsidRPr="00071F40">
        <w:rPr>
          <w:lang w:val="fo-FO"/>
        </w:rPr>
        <w:t>KOMBIT og Aula-teamet</w:t>
      </w:r>
      <w:r w:rsidR="003A13FC" w:rsidRPr="00071F40">
        <w:rPr>
          <w:lang w:val="fo-FO"/>
        </w:rPr>
        <w:t xml:space="preserve"> vil gerne høre fra dig</w:t>
      </w:r>
      <w:r w:rsidR="00EF35B3" w:rsidRPr="00071F40">
        <w:rPr>
          <w:lang w:val="fo-FO"/>
        </w:rPr>
        <w:t>,</w:t>
      </w:r>
      <w:r w:rsidR="003A13FC" w:rsidRPr="00071F40">
        <w:rPr>
          <w:lang w:val="fo-FO"/>
        </w:rPr>
        <w:t xml:space="preserve"> hvis du savner noget i statusmailen – er der noget vi skal gøre mere af eller mi</w:t>
      </w:r>
      <w:r w:rsidR="00EF35B3" w:rsidRPr="00071F40">
        <w:rPr>
          <w:lang w:val="fo-FO"/>
        </w:rPr>
        <w:t>n</w:t>
      </w:r>
      <w:r w:rsidR="003A13FC" w:rsidRPr="00071F40">
        <w:rPr>
          <w:lang w:val="fo-FO"/>
        </w:rPr>
        <w:t>dre af</w:t>
      </w:r>
      <w:r w:rsidR="002B424B" w:rsidRPr="00071F40">
        <w:rPr>
          <w:lang w:val="fo-FO"/>
        </w:rPr>
        <w:t>?</w:t>
      </w:r>
      <w:r w:rsidR="003A13FC" w:rsidRPr="00071F40">
        <w:rPr>
          <w:lang w:val="fo-FO"/>
        </w:rPr>
        <w:t xml:space="preserve"> Send gerne dit input til </w:t>
      </w:r>
      <w:hyperlink r:id="rId19" w:history="1">
        <w:r w:rsidR="003A13FC" w:rsidRPr="00071F40">
          <w:rPr>
            <w:rStyle w:val="Hyperlink"/>
            <w:lang w:val="fo-FO"/>
          </w:rPr>
          <w:t>aula@kombit.dk</w:t>
        </w:r>
      </w:hyperlink>
      <w:r w:rsidR="00EF35B3" w:rsidRPr="00071F40">
        <w:rPr>
          <w:rStyle w:val="Hyperlink"/>
          <w:lang w:val="fo-FO"/>
        </w:rPr>
        <w:t>,</w:t>
      </w:r>
      <w:r w:rsidR="003A13FC" w:rsidRPr="00071F40">
        <w:rPr>
          <w:lang w:val="fo-FO"/>
        </w:rPr>
        <w:t xml:space="preserve"> så vi</w:t>
      </w:r>
      <w:r w:rsidRPr="00071F40">
        <w:rPr>
          <w:lang w:val="fo-FO"/>
        </w:rPr>
        <w:t xml:space="preserve"> sammen</w:t>
      </w:r>
      <w:r w:rsidR="003A13FC" w:rsidRPr="00071F40">
        <w:rPr>
          <w:lang w:val="fo-FO"/>
        </w:rPr>
        <w:t xml:space="preserve"> sikrer</w:t>
      </w:r>
      <w:r w:rsidR="00EF35B3" w:rsidRPr="00071F40">
        <w:rPr>
          <w:lang w:val="fo-FO"/>
        </w:rPr>
        <w:t>,</w:t>
      </w:r>
      <w:r w:rsidR="003A13FC" w:rsidRPr="00071F40">
        <w:rPr>
          <w:lang w:val="fo-FO"/>
        </w:rPr>
        <w:t xml:space="preserve"> at statusmailen hele tiden er relevant og læsbar. </w:t>
      </w:r>
    </w:p>
    <w:sectPr w:rsidR="008D0297" w:rsidRPr="00E22F26" w:rsidSect="00071F40">
      <w:headerReference w:type="default" r:id="rId20"/>
      <w:footerReference w:type="default" r:id="rId21"/>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3BF9" w14:textId="77777777" w:rsidR="00514CC4" w:rsidRDefault="00514CC4" w:rsidP="00CF1F1A">
      <w:pPr>
        <w:spacing w:after="0" w:line="240" w:lineRule="auto"/>
      </w:pPr>
      <w:r>
        <w:separator/>
      </w:r>
    </w:p>
  </w:endnote>
  <w:endnote w:type="continuationSeparator" w:id="0">
    <w:p w14:paraId="56732498" w14:textId="77777777" w:rsidR="00514CC4" w:rsidRDefault="00514CC4" w:rsidP="00CF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0445"/>
      <w:docPartObj>
        <w:docPartGallery w:val="Page Numbers (Bottom of Page)"/>
        <w:docPartUnique/>
      </w:docPartObj>
    </w:sdtPr>
    <w:sdtEndPr/>
    <w:sdtContent>
      <w:p w14:paraId="59AF2139" w14:textId="74BC7C99" w:rsidR="004C3B7F" w:rsidRDefault="004C3B7F">
        <w:pPr>
          <w:pStyle w:val="Sidefod"/>
          <w:jc w:val="right"/>
        </w:pPr>
        <w:r>
          <w:fldChar w:fldCharType="begin"/>
        </w:r>
        <w:r>
          <w:instrText>PAGE   \* MERGEFORMAT</w:instrText>
        </w:r>
        <w:r>
          <w:fldChar w:fldCharType="separate"/>
        </w:r>
        <w:r>
          <w:t>2</w:t>
        </w:r>
        <w:r>
          <w:fldChar w:fldCharType="end"/>
        </w:r>
      </w:p>
    </w:sdtContent>
  </w:sdt>
  <w:p w14:paraId="340C86C7" w14:textId="77777777" w:rsidR="004C3B7F" w:rsidRDefault="004C3B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278A" w14:textId="77777777" w:rsidR="00514CC4" w:rsidRDefault="00514CC4" w:rsidP="00CF1F1A">
      <w:pPr>
        <w:spacing w:after="0" w:line="240" w:lineRule="auto"/>
      </w:pPr>
      <w:r>
        <w:separator/>
      </w:r>
    </w:p>
  </w:footnote>
  <w:footnote w:type="continuationSeparator" w:id="0">
    <w:p w14:paraId="207FD045" w14:textId="77777777" w:rsidR="00514CC4" w:rsidRDefault="00514CC4" w:rsidP="00CF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37EC" w14:textId="037E8235" w:rsidR="004C3B7F" w:rsidRPr="00D4090B" w:rsidRDefault="004C3B7F">
    <w:pPr>
      <w:pStyle w:val="Sidehoved"/>
    </w:pPr>
    <w:r w:rsidRPr="009E603D">
      <w:rPr>
        <w:noProof/>
      </w:rPr>
      <w:drawing>
        <wp:inline distT="0" distB="0" distL="0" distR="0" wp14:anchorId="2755EFAA" wp14:editId="26D82061">
          <wp:extent cx="1057275" cy="526686"/>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820" cy="537917"/>
                  </a:xfrm>
                  <a:prstGeom prst="rect">
                    <a:avLst/>
                  </a:prstGeom>
                  <a:noFill/>
                  <a:ln>
                    <a:noFill/>
                  </a:ln>
                </pic:spPr>
              </pic:pic>
            </a:graphicData>
          </a:graphic>
        </wp:inline>
      </w:drawing>
    </w:r>
    <w:r w:rsidRPr="00D4090B">
      <w:rPr>
        <w:noProof/>
        <w:lang w:eastAsia="da-DK"/>
      </w:rPr>
      <w:drawing>
        <wp:anchor distT="0" distB="0" distL="114300" distR="114300" simplePos="0" relativeHeight="251659264" behindDoc="0" locked="0" layoutInCell="1" allowOverlap="1" wp14:anchorId="7C40F997" wp14:editId="63B3FE01">
          <wp:simplePos x="0" y="0"/>
          <wp:positionH relativeFrom="page">
            <wp:posOffset>5840095</wp:posOffset>
          </wp:positionH>
          <wp:positionV relativeFrom="page">
            <wp:posOffset>659841</wp:posOffset>
          </wp:positionV>
          <wp:extent cx="1116000" cy="349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t_logo_payoff_P186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6000" cy="349200"/>
                  </a:xfrm>
                  <a:prstGeom prst="rect">
                    <a:avLst/>
                  </a:prstGeom>
                </pic:spPr>
              </pic:pic>
            </a:graphicData>
          </a:graphic>
          <wp14:sizeRelH relativeFrom="margin">
            <wp14:pctWidth>0</wp14:pctWidth>
          </wp14:sizeRelH>
          <wp14:sizeRelV relativeFrom="margin">
            <wp14:pctHeight>0</wp14:pctHeight>
          </wp14:sizeRelV>
        </wp:anchor>
      </w:drawing>
    </w:r>
  </w:p>
  <w:p w14:paraId="4B483AD1" w14:textId="77777777" w:rsidR="004C3B7F" w:rsidRDefault="004C3B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4989"/>
    <w:multiLevelType w:val="hybridMultilevel"/>
    <w:tmpl w:val="660A14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5C02D81"/>
    <w:multiLevelType w:val="multilevel"/>
    <w:tmpl w:val="CA6E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C4AFD"/>
    <w:multiLevelType w:val="hybridMultilevel"/>
    <w:tmpl w:val="1D14F1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C01128"/>
    <w:multiLevelType w:val="hybridMultilevel"/>
    <w:tmpl w:val="B8B45C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360" w:hanging="360"/>
      </w:pPr>
      <w:rPr>
        <w:rFonts w:ascii="Courier New" w:hAnsi="Courier New" w:cs="Times New Roman" w:hint="default"/>
      </w:rPr>
    </w:lvl>
    <w:lvl w:ilvl="2" w:tplc="04060005">
      <w:start w:val="1"/>
      <w:numFmt w:val="bullet"/>
      <w:lvlText w:val=""/>
      <w:lvlJc w:val="left"/>
      <w:pPr>
        <w:ind w:left="1080" w:hanging="360"/>
      </w:pPr>
      <w:rPr>
        <w:rFonts w:ascii="Wingdings" w:hAnsi="Wingdings" w:hint="default"/>
      </w:rPr>
    </w:lvl>
    <w:lvl w:ilvl="3" w:tplc="04060001">
      <w:start w:val="1"/>
      <w:numFmt w:val="bullet"/>
      <w:lvlText w:val=""/>
      <w:lvlJc w:val="left"/>
      <w:pPr>
        <w:ind w:left="1800" w:hanging="360"/>
      </w:pPr>
      <w:rPr>
        <w:rFonts w:ascii="Symbol" w:hAnsi="Symbol" w:hint="default"/>
      </w:rPr>
    </w:lvl>
    <w:lvl w:ilvl="4" w:tplc="04060003">
      <w:start w:val="1"/>
      <w:numFmt w:val="bullet"/>
      <w:lvlText w:val="o"/>
      <w:lvlJc w:val="left"/>
      <w:pPr>
        <w:ind w:left="2520" w:hanging="360"/>
      </w:pPr>
      <w:rPr>
        <w:rFonts w:ascii="Courier New" w:hAnsi="Courier New" w:cs="Times New Roman" w:hint="default"/>
      </w:rPr>
    </w:lvl>
    <w:lvl w:ilvl="5" w:tplc="04060005">
      <w:start w:val="1"/>
      <w:numFmt w:val="bullet"/>
      <w:lvlText w:val=""/>
      <w:lvlJc w:val="left"/>
      <w:pPr>
        <w:ind w:left="3240" w:hanging="360"/>
      </w:pPr>
      <w:rPr>
        <w:rFonts w:ascii="Wingdings" w:hAnsi="Wingdings" w:hint="default"/>
      </w:rPr>
    </w:lvl>
    <w:lvl w:ilvl="6" w:tplc="04060001">
      <w:start w:val="1"/>
      <w:numFmt w:val="bullet"/>
      <w:lvlText w:val=""/>
      <w:lvlJc w:val="left"/>
      <w:pPr>
        <w:ind w:left="3960" w:hanging="360"/>
      </w:pPr>
      <w:rPr>
        <w:rFonts w:ascii="Symbol" w:hAnsi="Symbol" w:hint="default"/>
      </w:rPr>
    </w:lvl>
    <w:lvl w:ilvl="7" w:tplc="04060003">
      <w:start w:val="1"/>
      <w:numFmt w:val="bullet"/>
      <w:lvlText w:val="o"/>
      <w:lvlJc w:val="left"/>
      <w:pPr>
        <w:ind w:left="4680" w:hanging="360"/>
      </w:pPr>
      <w:rPr>
        <w:rFonts w:ascii="Courier New" w:hAnsi="Courier New" w:cs="Times New Roman" w:hint="default"/>
      </w:rPr>
    </w:lvl>
    <w:lvl w:ilvl="8" w:tplc="04060005">
      <w:start w:val="1"/>
      <w:numFmt w:val="bullet"/>
      <w:lvlText w:val=""/>
      <w:lvlJc w:val="left"/>
      <w:pPr>
        <w:ind w:left="5400" w:hanging="360"/>
      </w:pPr>
      <w:rPr>
        <w:rFonts w:ascii="Wingdings" w:hAnsi="Wingdings" w:hint="default"/>
      </w:rPr>
    </w:lvl>
  </w:abstractNum>
  <w:abstractNum w:abstractNumId="4" w15:restartNumberingAfterBreak="0">
    <w:nsid w:val="27065750"/>
    <w:multiLevelType w:val="hybridMultilevel"/>
    <w:tmpl w:val="FA38E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A3499E"/>
    <w:multiLevelType w:val="hybridMultilevel"/>
    <w:tmpl w:val="03DEC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EB567E"/>
    <w:multiLevelType w:val="hybridMultilevel"/>
    <w:tmpl w:val="D626FC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1A74E3"/>
    <w:multiLevelType w:val="multilevel"/>
    <w:tmpl w:val="FC6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A55EC9"/>
    <w:multiLevelType w:val="hybridMultilevel"/>
    <w:tmpl w:val="222A2A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617B0B"/>
    <w:multiLevelType w:val="hybridMultilevel"/>
    <w:tmpl w:val="3D125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837D9"/>
    <w:multiLevelType w:val="multilevel"/>
    <w:tmpl w:val="8A90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0195B"/>
    <w:multiLevelType w:val="hybridMultilevel"/>
    <w:tmpl w:val="FF74B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4F0FD6"/>
    <w:multiLevelType w:val="hybridMultilevel"/>
    <w:tmpl w:val="871E1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8036DAD"/>
    <w:multiLevelType w:val="hybridMultilevel"/>
    <w:tmpl w:val="94761A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B8623B8"/>
    <w:multiLevelType w:val="hybridMultilevel"/>
    <w:tmpl w:val="02607C2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7C923393"/>
    <w:multiLevelType w:val="hybridMultilevel"/>
    <w:tmpl w:val="745A16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7F1A4AC0"/>
    <w:multiLevelType w:val="multilevel"/>
    <w:tmpl w:val="CACC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6"/>
  </w:num>
  <w:num w:numId="4">
    <w:abstractNumId w:val="5"/>
  </w:num>
  <w:num w:numId="5">
    <w:abstractNumId w:val="9"/>
  </w:num>
  <w:num w:numId="6">
    <w:abstractNumId w:val="5"/>
  </w:num>
  <w:num w:numId="7">
    <w:abstractNumId w:val="15"/>
  </w:num>
  <w:num w:numId="8">
    <w:abstractNumId w:val="4"/>
  </w:num>
  <w:num w:numId="9">
    <w:abstractNumId w:val="16"/>
  </w:num>
  <w:num w:numId="10">
    <w:abstractNumId w:val="7"/>
  </w:num>
  <w:num w:numId="11">
    <w:abstractNumId w:val="1"/>
  </w:num>
  <w:num w:numId="12">
    <w:abstractNumId w:val="10"/>
  </w:num>
  <w:num w:numId="13">
    <w:abstractNumId w:val="11"/>
  </w:num>
  <w:num w:numId="14">
    <w:abstractNumId w:val="0"/>
  </w:num>
  <w:num w:numId="15">
    <w:abstractNumId w:val="2"/>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1A"/>
    <w:rsid w:val="00063DF7"/>
    <w:rsid w:val="00071F40"/>
    <w:rsid w:val="00076697"/>
    <w:rsid w:val="00086082"/>
    <w:rsid w:val="000D6D82"/>
    <w:rsid w:val="000E02C4"/>
    <w:rsid w:val="000F00A0"/>
    <w:rsid w:val="00154C00"/>
    <w:rsid w:val="00181B35"/>
    <w:rsid w:val="001C64CC"/>
    <w:rsid w:val="001D4B3E"/>
    <w:rsid w:val="001D7888"/>
    <w:rsid w:val="00231254"/>
    <w:rsid w:val="002A560F"/>
    <w:rsid w:val="002B424B"/>
    <w:rsid w:val="00332D70"/>
    <w:rsid w:val="00343EB2"/>
    <w:rsid w:val="0035106B"/>
    <w:rsid w:val="00353D8B"/>
    <w:rsid w:val="00355EC3"/>
    <w:rsid w:val="00373299"/>
    <w:rsid w:val="003A13FC"/>
    <w:rsid w:val="003A2F48"/>
    <w:rsid w:val="003B67F3"/>
    <w:rsid w:val="00430AF2"/>
    <w:rsid w:val="004472A8"/>
    <w:rsid w:val="00490E0A"/>
    <w:rsid w:val="004A40B9"/>
    <w:rsid w:val="004A67CE"/>
    <w:rsid w:val="004A7D80"/>
    <w:rsid w:val="004B26AE"/>
    <w:rsid w:val="004B2FC3"/>
    <w:rsid w:val="004C3B7F"/>
    <w:rsid w:val="004C70D2"/>
    <w:rsid w:val="00504CCE"/>
    <w:rsid w:val="00514CC4"/>
    <w:rsid w:val="00554FF9"/>
    <w:rsid w:val="00574528"/>
    <w:rsid w:val="00577007"/>
    <w:rsid w:val="005B1C2F"/>
    <w:rsid w:val="005C7ACA"/>
    <w:rsid w:val="005D73BD"/>
    <w:rsid w:val="005E3CDF"/>
    <w:rsid w:val="00654B70"/>
    <w:rsid w:val="00674DBD"/>
    <w:rsid w:val="006C1175"/>
    <w:rsid w:val="006C1836"/>
    <w:rsid w:val="007038D3"/>
    <w:rsid w:val="00722EC9"/>
    <w:rsid w:val="00735342"/>
    <w:rsid w:val="00741126"/>
    <w:rsid w:val="00761EF2"/>
    <w:rsid w:val="007660D5"/>
    <w:rsid w:val="00796F39"/>
    <w:rsid w:val="007A6171"/>
    <w:rsid w:val="007C32A4"/>
    <w:rsid w:val="00833F04"/>
    <w:rsid w:val="0084521E"/>
    <w:rsid w:val="008458DB"/>
    <w:rsid w:val="00852E4A"/>
    <w:rsid w:val="008546F5"/>
    <w:rsid w:val="00890B39"/>
    <w:rsid w:val="008A7685"/>
    <w:rsid w:val="008D0297"/>
    <w:rsid w:val="008E5202"/>
    <w:rsid w:val="008F6B01"/>
    <w:rsid w:val="00901637"/>
    <w:rsid w:val="00901848"/>
    <w:rsid w:val="009413B3"/>
    <w:rsid w:val="009627AB"/>
    <w:rsid w:val="00987442"/>
    <w:rsid w:val="009A7C15"/>
    <w:rsid w:val="009D0144"/>
    <w:rsid w:val="009D534E"/>
    <w:rsid w:val="00A00120"/>
    <w:rsid w:val="00A15728"/>
    <w:rsid w:val="00A34F0E"/>
    <w:rsid w:val="00A77EF3"/>
    <w:rsid w:val="00A95A6B"/>
    <w:rsid w:val="00AD207A"/>
    <w:rsid w:val="00AF15F1"/>
    <w:rsid w:val="00B23C11"/>
    <w:rsid w:val="00B514B6"/>
    <w:rsid w:val="00B536C6"/>
    <w:rsid w:val="00B74043"/>
    <w:rsid w:val="00B760AF"/>
    <w:rsid w:val="00BA32AC"/>
    <w:rsid w:val="00BA7C75"/>
    <w:rsid w:val="00BD45F9"/>
    <w:rsid w:val="00C0313B"/>
    <w:rsid w:val="00C52304"/>
    <w:rsid w:val="00C6247A"/>
    <w:rsid w:val="00C706E3"/>
    <w:rsid w:val="00C767F3"/>
    <w:rsid w:val="00C93B58"/>
    <w:rsid w:val="00CA1466"/>
    <w:rsid w:val="00CE3715"/>
    <w:rsid w:val="00CE5744"/>
    <w:rsid w:val="00CF1F1A"/>
    <w:rsid w:val="00D00E1D"/>
    <w:rsid w:val="00D11F40"/>
    <w:rsid w:val="00D403A9"/>
    <w:rsid w:val="00D5222C"/>
    <w:rsid w:val="00D734E6"/>
    <w:rsid w:val="00D90F99"/>
    <w:rsid w:val="00DB7E5F"/>
    <w:rsid w:val="00DC2629"/>
    <w:rsid w:val="00DD051B"/>
    <w:rsid w:val="00DE2F4E"/>
    <w:rsid w:val="00DE5D5E"/>
    <w:rsid w:val="00E02BBD"/>
    <w:rsid w:val="00E22F26"/>
    <w:rsid w:val="00E62A34"/>
    <w:rsid w:val="00E638F5"/>
    <w:rsid w:val="00EB4C10"/>
    <w:rsid w:val="00EF35B3"/>
    <w:rsid w:val="00F8398F"/>
    <w:rsid w:val="00F90FE5"/>
    <w:rsid w:val="00F916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EA7E"/>
  <w15:chartTrackingRefBased/>
  <w15:docId w15:val="{DB8AEBB0-BB87-489D-961F-23FECD25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299"/>
  </w:style>
  <w:style w:type="paragraph" w:styleId="Overskrift1">
    <w:name w:val="heading 1"/>
    <w:basedOn w:val="Normal"/>
    <w:next w:val="Normal"/>
    <w:link w:val="Overskrift1Tegn"/>
    <w:uiPriority w:val="9"/>
    <w:qFormat/>
    <w:rsid w:val="00CF1F1A"/>
    <w:pPr>
      <w:keepNext/>
      <w:keepLines/>
      <w:spacing w:before="240" w:after="0"/>
      <w:outlineLvl w:val="0"/>
    </w:pPr>
    <w:rPr>
      <w:rFonts w:asciiTheme="majorHAnsi" w:eastAsiaTheme="majorEastAsia" w:hAnsiTheme="majorHAnsi" w:cstheme="majorBidi"/>
      <w:color w:val="950C22" w:themeColor="accent1" w:themeShade="BF"/>
      <w:sz w:val="32"/>
      <w:szCs w:val="32"/>
    </w:rPr>
  </w:style>
  <w:style w:type="paragraph" w:styleId="Overskrift2">
    <w:name w:val="heading 2"/>
    <w:basedOn w:val="Normal"/>
    <w:next w:val="Normal"/>
    <w:link w:val="Overskrift2Tegn"/>
    <w:uiPriority w:val="9"/>
    <w:unhideWhenUsed/>
    <w:qFormat/>
    <w:rsid w:val="00086082"/>
    <w:pPr>
      <w:keepNext/>
      <w:keepLines/>
      <w:spacing w:before="40" w:after="0"/>
      <w:outlineLvl w:val="1"/>
    </w:pPr>
    <w:rPr>
      <w:rFonts w:asciiTheme="majorHAnsi" w:eastAsiaTheme="majorEastAsia" w:hAnsiTheme="majorHAnsi" w:cstheme="majorBidi"/>
      <w:color w:val="950C22"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F1F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1F1A"/>
  </w:style>
  <w:style w:type="paragraph" w:styleId="Sidefod">
    <w:name w:val="footer"/>
    <w:basedOn w:val="Normal"/>
    <w:link w:val="SidefodTegn"/>
    <w:uiPriority w:val="99"/>
    <w:unhideWhenUsed/>
    <w:rsid w:val="00CF1F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1F1A"/>
  </w:style>
  <w:style w:type="character" w:customStyle="1" w:styleId="Overskrift1Tegn">
    <w:name w:val="Overskrift 1 Tegn"/>
    <w:basedOn w:val="Standardskrifttypeiafsnit"/>
    <w:link w:val="Overskrift1"/>
    <w:uiPriority w:val="9"/>
    <w:rsid w:val="00CF1F1A"/>
    <w:rPr>
      <w:rFonts w:asciiTheme="majorHAnsi" w:eastAsiaTheme="majorEastAsia" w:hAnsiTheme="majorHAnsi" w:cstheme="majorBidi"/>
      <w:color w:val="950C22" w:themeColor="accent1" w:themeShade="BF"/>
      <w:sz w:val="32"/>
      <w:szCs w:val="32"/>
    </w:rPr>
  </w:style>
  <w:style w:type="character" w:styleId="Hyperlink">
    <w:name w:val="Hyperlink"/>
    <w:basedOn w:val="Standardskrifttypeiafsnit"/>
    <w:uiPriority w:val="99"/>
    <w:unhideWhenUsed/>
    <w:rsid w:val="00CF1F1A"/>
    <w:rPr>
      <w:color w:val="0000FF" w:themeColor="hyperlink"/>
      <w:u w:val="single"/>
    </w:rPr>
  </w:style>
  <w:style w:type="character" w:styleId="Ulstomtale">
    <w:name w:val="Unresolved Mention"/>
    <w:basedOn w:val="Standardskrifttypeiafsnit"/>
    <w:uiPriority w:val="99"/>
    <w:semiHidden/>
    <w:unhideWhenUsed/>
    <w:rsid w:val="00CF1F1A"/>
    <w:rPr>
      <w:color w:val="605E5C"/>
      <w:shd w:val="clear" w:color="auto" w:fill="E1DFDD"/>
    </w:rPr>
  </w:style>
  <w:style w:type="paragraph" w:styleId="Overskrift">
    <w:name w:val="TOC Heading"/>
    <w:basedOn w:val="Overskrift1"/>
    <w:next w:val="Normal"/>
    <w:uiPriority w:val="39"/>
    <w:unhideWhenUsed/>
    <w:qFormat/>
    <w:rsid w:val="00CF1F1A"/>
    <w:pPr>
      <w:outlineLvl w:val="9"/>
    </w:pPr>
    <w:rPr>
      <w:lang w:eastAsia="da-DK"/>
    </w:rPr>
  </w:style>
  <w:style w:type="paragraph" w:styleId="Indholdsfortegnelse1">
    <w:name w:val="toc 1"/>
    <w:basedOn w:val="Normal"/>
    <w:next w:val="Normal"/>
    <w:autoRedefine/>
    <w:uiPriority w:val="39"/>
    <w:unhideWhenUsed/>
    <w:rsid w:val="00CF1F1A"/>
    <w:pPr>
      <w:spacing w:after="100"/>
    </w:pPr>
  </w:style>
  <w:style w:type="paragraph" w:styleId="Brdtekst">
    <w:name w:val="Body Text"/>
    <w:basedOn w:val="Normal"/>
    <w:link w:val="BrdtekstTegn"/>
    <w:uiPriority w:val="99"/>
    <w:semiHidden/>
    <w:unhideWhenUsed/>
    <w:qFormat/>
    <w:rsid w:val="00DE2F4E"/>
    <w:pPr>
      <w:spacing w:line="260" w:lineRule="atLeast"/>
    </w:pPr>
    <w:rPr>
      <w:rFonts w:ascii="Calibri" w:eastAsia="Times New Roman" w:hAnsi="Calibri" w:cs="Times New Roman"/>
      <w:sz w:val="18"/>
      <w:szCs w:val="20"/>
    </w:rPr>
  </w:style>
  <w:style w:type="character" w:customStyle="1" w:styleId="BrdtekstTegn">
    <w:name w:val="Brødtekst Tegn"/>
    <w:basedOn w:val="Standardskrifttypeiafsnit"/>
    <w:link w:val="Brdtekst"/>
    <w:uiPriority w:val="99"/>
    <w:semiHidden/>
    <w:rsid w:val="00DE2F4E"/>
    <w:rPr>
      <w:rFonts w:ascii="Calibri" w:eastAsia="Times New Roman" w:hAnsi="Calibri" w:cs="Times New Roman"/>
      <w:sz w:val="18"/>
      <w:szCs w:val="20"/>
    </w:rPr>
  </w:style>
  <w:style w:type="paragraph" w:styleId="Listeafsnit">
    <w:name w:val="List Paragraph"/>
    <w:basedOn w:val="Normal"/>
    <w:uiPriority w:val="34"/>
    <w:qFormat/>
    <w:rsid w:val="00DE2F4E"/>
    <w:pPr>
      <w:spacing w:after="0" w:line="240" w:lineRule="auto"/>
      <w:ind w:left="720"/>
    </w:pPr>
    <w:rPr>
      <w:rFonts w:ascii="Calibri" w:eastAsia="Times New Roman" w:hAnsi="Calibri" w:cs="Calibri"/>
    </w:rPr>
  </w:style>
  <w:style w:type="character" w:styleId="Kommentarhenvisning">
    <w:name w:val="annotation reference"/>
    <w:basedOn w:val="Standardskrifttypeiafsnit"/>
    <w:uiPriority w:val="99"/>
    <w:semiHidden/>
    <w:unhideWhenUsed/>
    <w:rsid w:val="00DE2F4E"/>
    <w:rPr>
      <w:sz w:val="16"/>
      <w:szCs w:val="16"/>
    </w:rPr>
  </w:style>
  <w:style w:type="paragraph" w:styleId="Kommentartekst">
    <w:name w:val="annotation text"/>
    <w:basedOn w:val="Normal"/>
    <w:link w:val="KommentartekstTegn"/>
    <w:uiPriority w:val="99"/>
    <w:semiHidden/>
    <w:unhideWhenUsed/>
    <w:rsid w:val="00DE2F4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2F4E"/>
    <w:rPr>
      <w:sz w:val="20"/>
      <w:szCs w:val="20"/>
    </w:rPr>
  </w:style>
  <w:style w:type="paragraph" w:styleId="Kommentaremne">
    <w:name w:val="annotation subject"/>
    <w:basedOn w:val="Kommentartekst"/>
    <w:next w:val="Kommentartekst"/>
    <w:link w:val="KommentaremneTegn"/>
    <w:uiPriority w:val="99"/>
    <w:semiHidden/>
    <w:unhideWhenUsed/>
    <w:rsid w:val="00DE2F4E"/>
    <w:rPr>
      <w:b/>
      <w:bCs/>
    </w:rPr>
  </w:style>
  <w:style w:type="character" w:customStyle="1" w:styleId="KommentaremneTegn">
    <w:name w:val="Kommentaremne Tegn"/>
    <w:basedOn w:val="KommentartekstTegn"/>
    <w:link w:val="Kommentaremne"/>
    <w:uiPriority w:val="99"/>
    <w:semiHidden/>
    <w:rsid w:val="00DE2F4E"/>
    <w:rPr>
      <w:b/>
      <w:bCs/>
      <w:sz w:val="20"/>
      <w:szCs w:val="20"/>
    </w:rPr>
  </w:style>
  <w:style w:type="paragraph" w:styleId="Markeringsbobletekst">
    <w:name w:val="Balloon Text"/>
    <w:basedOn w:val="Normal"/>
    <w:link w:val="MarkeringsbobletekstTegn"/>
    <w:uiPriority w:val="99"/>
    <w:semiHidden/>
    <w:unhideWhenUsed/>
    <w:rsid w:val="00DE2F4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2F4E"/>
    <w:rPr>
      <w:rFonts w:ascii="Segoe UI" w:hAnsi="Segoe UI" w:cs="Segoe UI"/>
      <w:sz w:val="18"/>
      <w:szCs w:val="18"/>
    </w:rPr>
  </w:style>
  <w:style w:type="character" w:customStyle="1" w:styleId="Overskrift2Tegn">
    <w:name w:val="Overskrift 2 Tegn"/>
    <w:basedOn w:val="Standardskrifttypeiafsnit"/>
    <w:link w:val="Overskrift2"/>
    <w:uiPriority w:val="9"/>
    <w:rsid w:val="00086082"/>
    <w:rPr>
      <w:rFonts w:asciiTheme="majorHAnsi" w:eastAsiaTheme="majorEastAsia" w:hAnsiTheme="majorHAnsi" w:cstheme="majorBidi"/>
      <w:color w:val="950C22" w:themeColor="accent1" w:themeShade="BF"/>
      <w:sz w:val="26"/>
      <w:szCs w:val="26"/>
    </w:rPr>
  </w:style>
  <w:style w:type="paragraph" w:styleId="Korrektur">
    <w:name w:val="Revision"/>
    <w:hidden/>
    <w:uiPriority w:val="99"/>
    <w:semiHidden/>
    <w:rsid w:val="007C32A4"/>
    <w:pPr>
      <w:spacing w:after="0" w:line="240" w:lineRule="auto"/>
    </w:pPr>
  </w:style>
  <w:style w:type="character" w:styleId="BesgtLink">
    <w:name w:val="FollowedHyperlink"/>
    <w:basedOn w:val="Standardskrifttypeiafsnit"/>
    <w:uiPriority w:val="99"/>
    <w:semiHidden/>
    <w:unhideWhenUsed/>
    <w:rsid w:val="00154C00"/>
    <w:rPr>
      <w:color w:val="800080" w:themeColor="followedHyperlink"/>
      <w:u w:val="single"/>
    </w:rPr>
  </w:style>
  <w:style w:type="paragraph" w:customStyle="1" w:styleId="Default">
    <w:name w:val="Default"/>
    <w:rsid w:val="008F6B0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7329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C64CC"/>
    <w:rPr>
      <w:b/>
      <w:bCs/>
    </w:rPr>
  </w:style>
  <w:style w:type="table" w:styleId="Tabel-Gitter">
    <w:name w:val="Table Grid"/>
    <w:basedOn w:val="Tabel-Normal"/>
    <w:uiPriority w:val="39"/>
    <w:rsid w:val="0065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lys">
    <w:name w:val="Grid Table Light"/>
    <w:basedOn w:val="Tabel-Normal"/>
    <w:uiPriority w:val="40"/>
    <w:rsid w:val="00654B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dholdsfortegnelse2">
    <w:name w:val="toc 2"/>
    <w:basedOn w:val="Normal"/>
    <w:next w:val="Normal"/>
    <w:autoRedefine/>
    <w:uiPriority w:val="39"/>
    <w:unhideWhenUsed/>
    <w:rsid w:val="00C0313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0006">
      <w:bodyDiv w:val="1"/>
      <w:marLeft w:val="0"/>
      <w:marRight w:val="0"/>
      <w:marTop w:val="0"/>
      <w:marBottom w:val="0"/>
      <w:divBdr>
        <w:top w:val="none" w:sz="0" w:space="0" w:color="auto"/>
        <w:left w:val="none" w:sz="0" w:space="0" w:color="auto"/>
        <w:bottom w:val="none" w:sz="0" w:space="0" w:color="auto"/>
        <w:right w:val="none" w:sz="0" w:space="0" w:color="auto"/>
      </w:divBdr>
    </w:div>
    <w:div w:id="107362496">
      <w:bodyDiv w:val="1"/>
      <w:marLeft w:val="0"/>
      <w:marRight w:val="0"/>
      <w:marTop w:val="0"/>
      <w:marBottom w:val="0"/>
      <w:divBdr>
        <w:top w:val="none" w:sz="0" w:space="0" w:color="auto"/>
        <w:left w:val="none" w:sz="0" w:space="0" w:color="auto"/>
        <w:bottom w:val="none" w:sz="0" w:space="0" w:color="auto"/>
        <w:right w:val="none" w:sz="0" w:space="0" w:color="auto"/>
      </w:divBdr>
    </w:div>
    <w:div w:id="282662932">
      <w:bodyDiv w:val="1"/>
      <w:marLeft w:val="0"/>
      <w:marRight w:val="0"/>
      <w:marTop w:val="0"/>
      <w:marBottom w:val="0"/>
      <w:divBdr>
        <w:top w:val="none" w:sz="0" w:space="0" w:color="auto"/>
        <w:left w:val="none" w:sz="0" w:space="0" w:color="auto"/>
        <w:bottom w:val="none" w:sz="0" w:space="0" w:color="auto"/>
        <w:right w:val="none" w:sz="0" w:space="0" w:color="auto"/>
      </w:divBdr>
    </w:div>
    <w:div w:id="548296778">
      <w:bodyDiv w:val="1"/>
      <w:marLeft w:val="0"/>
      <w:marRight w:val="0"/>
      <w:marTop w:val="0"/>
      <w:marBottom w:val="0"/>
      <w:divBdr>
        <w:top w:val="none" w:sz="0" w:space="0" w:color="auto"/>
        <w:left w:val="none" w:sz="0" w:space="0" w:color="auto"/>
        <w:bottom w:val="none" w:sz="0" w:space="0" w:color="auto"/>
        <w:right w:val="none" w:sz="0" w:space="0" w:color="auto"/>
      </w:divBdr>
    </w:div>
    <w:div w:id="629743623">
      <w:bodyDiv w:val="1"/>
      <w:marLeft w:val="0"/>
      <w:marRight w:val="0"/>
      <w:marTop w:val="0"/>
      <w:marBottom w:val="0"/>
      <w:divBdr>
        <w:top w:val="none" w:sz="0" w:space="0" w:color="auto"/>
        <w:left w:val="none" w:sz="0" w:space="0" w:color="auto"/>
        <w:bottom w:val="none" w:sz="0" w:space="0" w:color="auto"/>
        <w:right w:val="none" w:sz="0" w:space="0" w:color="auto"/>
      </w:divBdr>
    </w:div>
    <w:div w:id="693963664">
      <w:bodyDiv w:val="1"/>
      <w:marLeft w:val="0"/>
      <w:marRight w:val="0"/>
      <w:marTop w:val="0"/>
      <w:marBottom w:val="0"/>
      <w:divBdr>
        <w:top w:val="none" w:sz="0" w:space="0" w:color="auto"/>
        <w:left w:val="none" w:sz="0" w:space="0" w:color="auto"/>
        <w:bottom w:val="none" w:sz="0" w:space="0" w:color="auto"/>
        <w:right w:val="none" w:sz="0" w:space="0" w:color="auto"/>
      </w:divBdr>
    </w:div>
    <w:div w:id="730736039">
      <w:bodyDiv w:val="1"/>
      <w:marLeft w:val="0"/>
      <w:marRight w:val="0"/>
      <w:marTop w:val="0"/>
      <w:marBottom w:val="0"/>
      <w:divBdr>
        <w:top w:val="none" w:sz="0" w:space="0" w:color="auto"/>
        <w:left w:val="none" w:sz="0" w:space="0" w:color="auto"/>
        <w:bottom w:val="none" w:sz="0" w:space="0" w:color="auto"/>
        <w:right w:val="none" w:sz="0" w:space="0" w:color="auto"/>
      </w:divBdr>
    </w:div>
    <w:div w:id="742877580">
      <w:bodyDiv w:val="1"/>
      <w:marLeft w:val="0"/>
      <w:marRight w:val="0"/>
      <w:marTop w:val="0"/>
      <w:marBottom w:val="0"/>
      <w:divBdr>
        <w:top w:val="none" w:sz="0" w:space="0" w:color="auto"/>
        <w:left w:val="none" w:sz="0" w:space="0" w:color="auto"/>
        <w:bottom w:val="none" w:sz="0" w:space="0" w:color="auto"/>
        <w:right w:val="none" w:sz="0" w:space="0" w:color="auto"/>
      </w:divBdr>
    </w:div>
    <w:div w:id="873808316">
      <w:bodyDiv w:val="1"/>
      <w:marLeft w:val="0"/>
      <w:marRight w:val="0"/>
      <w:marTop w:val="0"/>
      <w:marBottom w:val="0"/>
      <w:divBdr>
        <w:top w:val="none" w:sz="0" w:space="0" w:color="auto"/>
        <w:left w:val="none" w:sz="0" w:space="0" w:color="auto"/>
        <w:bottom w:val="none" w:sz="0" w:space="0" w:color="auto"/>
        <w:right w:val="none" w:sz="0" w:space="0" w:color="auto"/>
      </w:divBdr>
    </w:div>
    <w:div w:id="906719428">
      <w:bodyDiv w:val="1"/>
      <w:marLeft w:val="0"/>
      <w:marRight w:val="0"/>
      <w:marTop w:val="0"/>
      <w:marBottom w:val="0"/>
      <w:divBdr>
        <w:top w:val="none" w:sz="0" w:space="0" w:color="auto"/>
        <w:left w:val="none" w:sz="0" w:space="0" w:color="auto"/>
        <w:bottom w:val="none" w:sz="0" w:space="0" w:color="auto"/>
        <w:right w:val="none" w:sz="0" w:space="0" w:color="auto"/>
      </w:divBdr>
    </w:div>
    <w:div w:id="977687866">
      <w:bodyDiv w:val="1"/>
      <w:marLeft w:val="0"/>
      <w:marRight w:val="0"/>
      <w:marTop w:val="0"/>
      <w:marBottom w:val="0"/>
      <w:divBdr>
        <w:top w:val="none" w:sz="0" w:space="0" w:color="auto"/>
        <w:left w:val="none" w:sz="0" w:space="0" w:color="auto"/>
        <w:bottom w:val="none" w:sz="0" w:space="0" w:color="auto"/>
        <w:right w:val="none" w:sz="0" w:space="0" w:color="auto"/>
      </w:divBdr>
    </w:div>
    <w:div w:id="1329482646">
      <w:bodyDiv w:val="1"/>
      <w:marLeft w:val="0"/>
      <w:marRight w:val="0"/>
      <w:marTop w:val="0"/>
      <w:marBottom w:val="0"/>
      <w:divBdr>
        <w:top w:val="none" w:sz="0" w:space="0" w:color="auto"/>
        <w:left w:val="none" w:sz="0" w:space="0" w:color="auto"/>
        <w:bottom w:val="none" w:sz="0" w:space="0" w:color="auto"/>
        <w:right w:val="none" w:sz="0" w:space="0" w:color="auto"/>
      </w:divBdr>
    </w:div>
    <w:div w:id="1619335882">
      <w:bodyDiv w:val="1"/>
      <w:marLeft w:val="0"/>
      <w:marRight w:val="0"/>
      <w:marTop w:val="0"/>
      <w:marBottom w:val="0"/>
      <w:divBdr>
        <w:top w:val="none" w:sz="0" w:space="0" w:color="auto"/>
        <w:left w:val="none" w:sz="0" w:space="0" w:color="auto"/>
        <w:bottom w:val="none" w:sz="0" w:space="0" w:color="auto"/>
        <w:right w:val="none" w:sz="0" w:space="0" w:color="auto"/>
      </w:divBdr>
    </w:div>
    <w:div w:id="1736275107">
      <w:bodyDiv w:val="1"/>
      <w:marLeft w:val="0"/>
      <w:marRight w:val="0"/>
      <w:marTop w:val="0"/>
      <w:marBottom w:val="0"/>
      <w:divBdr>
        <w:top w:val="none" w:sz="0" w:space="0" w:color="auto"/>
        <w:left w:val="none" w:sz="0" w:space="0" w:color="auto"/>
        <w:bottom w:val="none" w:sz="0" w:space="0" w:color="auto"/>
        <w:right w:val="none" w:sz="0" w:space="0" w:color="auto"/>
      </w:divBdr>
    </w:div>
    <w:div w:id="1931160528">
      <w:bodyDiv w:val="1"/>
      <w:marLeft w:val="0"/>
      <w:marRight w:val="0"/>
      <w:marTop w:val="0"/>
      <w:marBottom w:val="0"/>
      <w:divBdr>
        <w:top w:val="none" w:sz="0" w:space="0" w:color="auto"/>
        <w:left w:val="none" w:sz="0" w:space="0" w:color="auto"/>
        <w:bottom w:val="none" w:sz="0" w:space="0" w:color="auto"/>
        <w:right w:val="none" w:sz="0" w:space="0" w:color="auto"/>
      </w:divBdr>
    </w:div>
    <w:div w:id="19775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tilsynet.dk/media/6558/haandtering-af-brud-paa-persondatasikkerheden.pdf" TargetMode="External"/><Relationship Id="rId18" Type="http://schemas.openxmlformats.org/officeDocument/2006/relationships/hyperlink" Target="https://eur02.safelinks.protection.outlook.com/?url=https%3A%2F%2Faulainfo.dk%2Fwp-content%2Fuploads%2FKontaktoplysninger-hvem-kan-se-hvad.pdf&amp;data=02%7C01%7C%7C509f36d62c0e40f5628f08d7855b8b79%7Ccc038af50e6843e5bb17957ad6f45f8e%7C0%7C1%7C637124500549523137&amp;sdata=kry4SEQby3Dl6TKZoaCfFu1CxQ7gIn2Hx2J3XiBH6%2FA%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ulainfo.dk/guide-til-projektledere/funktionalitet-i-aula/status-paa-nye-funktionaliteter/" TargetMode="External"/><Relationship Id="rId17" Type="http://schemas.openxmlformats.org/officeDocument/2006/relationships/hyperlink" Target="mailto:aula@kombit.dk" TargetMode="External"/><Relationship Id="rId2" Type="http://schemas.openxmlformats.org/officeDocument/2006/relationships/customXml" Target="../customXml/item2.xml"/><Relationship Id="rId16" Type="http://schemas.openxmlformats.org/officeDocument/2006/relationships/hyperlink" Target="https://aulainfo.dk/foraeldreogelever/dagtilbud-tager-aula-i-brug-fra-oktober-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ulainfo.dk/guide-til-foraeldre-og-elever/sikkerhed-i-aul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ula@kombit.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KOMBIT">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MB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err="1" smtClean="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a:noFill/>
        </a:ln>
      </a:spPr>
      <a:bodyPr wrap="square" rtlCol="0">
        <a:spAutoFit/>
      </a:bodyPr>
      <a:lstStyle>
        <a:defPPr>
          <a:defRPr dirty="0">
            <a:latin typeface="Trebuchet MS" panose="020B0603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txDef>
  </a:objectDefaults>
  <a:extraClrSchemeLst/>
  <a:custClrLst>
    <a:custClr name="KOMBIT Rød">
      <a:srgbClr val="C8102E"/>
    </a:custClr>
    <a:custClr name="Petroleum">
      <a:srgbClr val="007398"/>
    </a:custClr>
    <a:custClr name="Mørk Grøn">
      <a:srgbClr val="7A9A01"/>
    </a:custClr>
    <a:custClr name="Lilla">
      <a:srgbClr val="482F92"/>
    </a:custClr>
  </a:custClrLst>
  <a:extLst>
    <a:ext uri="{05A4C25C-085E-4340-85A3-A5531E510DB2}">
      <thm15:themeFamily xmlns:thm15="http://schemas.microsoft.com/office/thememl/2012/main" name="KOMBIT" id="{28A14F2D-EAE5-4CCF-B885-2F5980C5BD0F}" vid="{4C40519D-CBC7-489B-825F-D51C3D6D06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532C27E9893724B9A45396B839D3BC0" ma:contentTypeVersion="10" ma:contentTypeDescription="Opret et nyt dokument." ma:contentTypeScope="" ma:versionID="4e07a54b54751d49d1e6e869b663172f">
  <xsd:schema xmlns:xsd="http://www.w3.org/2001/XMLSchema" xmlns:xs="http://www.w3.org/2001/XMLSchema" xmlns:p="http://schemas.microsoft.com/office/2006/metadata/properties" xmlns:ns1="http://schemas.microsoft.com/sharepoint/v3" xmlns:ns3="46610367-b156-45c1-9ad3-e7ecb256f72f" targetNamespace="http://schemas.microsoft.com/office/2006/metadata/properties" ma:root="true" ma:fieldsID="23c5141ece28ecd6c9bf983f93bc73ff" ns1:_="" ns3:_="">
    <xsd:import namespace="http://schemas.microsoft.com/sharepoint/v3"/>
    <xsd:import namespace="46610367-b156-45c1-9ad3-e7ecb256f7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ber for Unified Compliance Policy" ma:hidden="true" ma:internalName="_ip_UnifiedCompliancePolicyProperties">
      <xsd:simpleType>
        <xsd:restriction base="dms:Note"/>
      </xsd:simpleType>
    </xsd:element>
    <xsd:element name="_ip_UnifiedCompliancePolicyUIAction" ma:index="15"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10367-b156-45c1-9ad3-e7ecb256f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C2D0-4CEB-41D7-9EF2-0167326B0B88}">
  <ds:schemaRefs>
    <ds:schemaRef ds:uri="http://schemas.microsoft.com/sharepoint/v3/contenttype/forms"/>
  </ds:schemaRefs>
</ds:datastoreItem>
</file>

<file path=customXml/itemProps2.xml><?xml version="1.0" encoding="utf-8"?>
<ds:datastoreItem xmlns:ds="http://schemas.openxmlformats.org/officeDocument/2006/customXml" ds:itemID="{3D801D2B-58C6-4DE4-AE5F-A0185B3C32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D012E43-7DFA-4914-B24B-7BCF4F026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610367-b156-45c1-9ad3-e7ecb256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85169-4E81-4E5E-B4F7-59F442CC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1586</Words>
  <Characters>9677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K. Johansen</dc:creator>
  <cp:keywords/>
  <dc:description/>
  <cp:lastModifiedBy>Susanne Rasmussen</cp:lastModifiedBy>
  <cp:revision>5</cp:revision>
  <cp:lastPrinted>2019-12-18T14:13:00Z</cp:lastPrinted>
  <dcterms:created xsi:type="dcterms:W3CDTF">2020-01-09T14:04:00Z</dcterms:created>
  <dcterms:modified xsi:type="dcterms:W3CDTF">2020-01-09T14:05:00Z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0x0101003532C27E9893724B9A45396B839D3BC0</vt:lpwstr>
  </property>
  <property fmtid="{D5CDD505-2E9C-101B-9397-08002B2CF9AE}" pid="3" name="_dlc_DocIdItemGuid">
    <vt:lpwstr>d6b9a890-f06a-48ba-9f7b-2ad8412fe2ec</vt:lpwstr>
  </property>
  <property fmtid="{D5CDD505-2E9C-101B-9397-08002B2CF9AE}" pid="4" name="Leverancetype">
    <vt:lpwstr>1573;#Brev/korrespondance|90f17780-bf78-42ce-8fb3-7341a58b8600</vt:lpwstr>
  </property>
  <property fmtid="{D5CDD505-2E9C-101B-9397-08002B2CF9AE}" pid="5" name="Interessenter">
    <vt:lpwstr>1510;#Kommune|cb094f3c-aa41-46ef-83a4-ebd3989a47b9</vt:lpwstr>
  </property>
  <property fmtid="{D5CDD505-2E9C-101B-9397-08002B2CF9AE}" pid="6" name="Leveranceemne">
    <vt:lpwstr>1554;#Kommunikation|907eeb88-0373-4b89-b565-8dfb57f6fa56</vt:lpwstr>
  </property>
</Properties>
</file>